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BEE7B" w14:textId="2A868D50" w:rsidR="004C6D13" w:rsidRPr="007C2673" w:rsidRDefault="004C6D13" w:rsidP="004C6D13">
      <w:pPr>
        <w:spacing w:line="276" w:lineRule="auto"/>
        <w:ind w:left="284"/>
        <w:jc w:val="center"/>
        <w:rPr>
          <w:rFonts w:ascii="Arial" w:hAnsi="Arial" w:cs="Arial"/>
          <w:b/>
          <w:sz w:val="28"/>
          <w:szCs w:val="28"/>
        </w:rPr>
      </w:pPr>
      <w:r w:rsidRPr="007C2673">
        <w:rPr>
          <w:rFonts w:ascii="Arial" w:hAnsi="Arial" w:cs="Arial"/>
          <w:b/>
          <w:sz w:val="28"/>
          <w:szCs w:val="28"/>
        </w:rPr>
        <w:t>INSTITUTO ESTATAL DE EDUCACIÓN PÚBLICA DE OAXACA</w:t>
      </w:r>
    </w:p>
    <w:p w14:paraId="56489C0E" w14:textId="06E80172" w:rsidR="004C6D13" w:rsidRPr="007C2673" w:rsidRDefault="004C6D13" w:rsidP="004C6D13">
      <w:pPr>
        <w:spacing w:line="276" w:lineRule="auto"/>
        <w:ind w:left="284"/>
        <w:jc w:val="center"/>
        <w:rPr>
          <w:rFonts w:ascii="Arial" w:hAnsi="Arial" w:cs="Arial"/>
          <w:b/>
          <w:sz w:val="28"/>
          <w:szCs w:val="28"/>
        </w:rPr>
      </w:pPr>
      <w:r w:rsidRPr="007C2673">
        <w:rPr>
          <w:rFonts w:ascii="Arial" w:hAnsi="Arial" w:cs="Arial"/>
          <w:b/>
          <w:sz w:val="28"/>
          <w:szCs w:val="28"/>
        </w:rPr>
        <w:t>SUBDIRECCIÓN GENERAL EJECUTIVA</w:t>
      </w:r>
    </w:p>
    <w:p w14:paraId="3A97A7D8" w14:textId="77777777" w:rsidR="004C6D13" w:rsidRPr="007C2673" w:rsidRDefault="004C6D13" w:rsidP="004C6D13">
      <w:pPr>
        <w:spacing w:line="276" w:lineRule="auto"/>
        <w:ind w:left="284"/>
        <w:jc w:val="center"/>
        <w:rPr>
          <w:rFonts w:ascii="Arial" w:hAnsi="Arial" w:cs="Arial"/>
          <w:b/>
          <w:sz w:val="28"/>
          <w:szCs w:val="28"/>
        </w:rPr>
      </w:pPr>
      <w:r w:rsidRPr="007C2673">
        <w:rPr>
          <w:rFonts w:ascii="Arial" w:hAnsi="Arial" w:cs="Arial"/>
          <w:b/>
          <w:sz w:val="28"/>
          <w:szCs w:val="28"/>
        </w:rPr>
        <w:t>DIRECCIÓN DE PLANEACIÓN EDUCATIVA</w:t>
      </w:r>
    </w:p>
    <w:p w14:paraId="670ECC61" w14:textId="77777777" w:rsidR="004C6D13" w:rsidRPr="007C2673" w:rsidRDefault="004C6D13" w:rsidP="004C6D13">
      <w:pPr>
        <w:spacing w:line="276" w:lineRule="auto"/>
        <w:ind w:left="284"/>
        <w:jc w:val="center"/>
        <w:rPr>
          <w:rFonts w:ascii="Arial" w:hAnsi="Arial" w:cs="Arial"/>
          <w:b/>
          <w:bCs/>
        </w:rPr>
      </w:pPr>
    </w:p>
    <w:p w14:paraId="3DC386F2" w14:textId="668435DB" w:rsidR="004C6D13" w:rsidRPr="007C2673" w:rsidRDefault="004C6D13" w:rsidP="004C6D13">
      <w:pPr>
        <w:spacing w:line="276" w:lineRule="auto"/>
        <w:ind w:left="284"/>
        <w:jc w:val="center"/>
        <w:rPr>
          <w:rFonts w:ascii="Arial" w:hAnsi="Arial" w:cs="Arial"/>
          <w:b/>
        </w:rPr>
      </w:pPr>
      <w:r w:rsidRPr="007C2673">
        <w:rPr>
          <w:rFonts w:ascii="Arial" w:hAnsi="Arial" w:cs="Arial"/>
          <w:b/>
        </w:rPr>
        <w:t xml:space="preserve">INSTRUCTIVO DE </w:t>
      </w:r>
      <w:bookmarkStart w:id="0" w:name="_Hlk212114950"/>
      <w:r w:rsidRPr="007C2673">
        <w:rPr>
          <w:rFonts w:ascii="Arial" w:hAnsi="Arial" w:cs="Arial"/>
          <w:b/>
        </w:rPr>
        <w:t>APERTURA DE GRUPO (S) DE CENTROS DE TRABAJO CON AUTORIZACIÓN DE VALIDEZ OFICIAL DE ESTUDIOS DE TIPO BÁSICO</w:t>
      </w:r>
    </w:p>
    <w:bookmarkEnd w:id="0"/>
    <w:p w14:paraId="17F28619" w14:textId="77777777" w:rsidR="004C6D13" w:rsidRPr="007C2673" w:rsidRDefault="004C6D13" w:rsidP="004C6D13">
      <w:pPr>
        <w:spacing w:line="276" w:lineRule="auto"/>
        <w:jc w:val="both"/>
        <w:rPr>
          <w:rFonts w:ascii="Arial" w:hAnsi="Arial" w:cs="Arial"/>
          <w:b/>
        </w:rPr>
      </w:pPr>
    </w:p>
    <w:p w14:paraId="39886FC5" w14:textId="5AF9477F" w:rsidR="004C6D13" w:rsidRPr="007C2673" w:rsidRDefault="004C6D13" w:rsidP="004C6D13">
      <w:pPr>
        <w:spacing w:line="276" w:lineRule="auto"/>
        <w:ind w:left="284"/>
        <w:jc w:val="both"/>
        <w:rPr>
          <w:rFonts w:ascii="Arial" w:hAnsi="Arial" w:cs="Arial"/>
          <w:b/>
        </w:rPr>
      </w:pPr>
      <w:r w:rsidRPr="007C2673">
        <w:rPr>
          <w:rFonts w:ascii="Arial" w:hAnsi="Arial" w:cs="Arial"/>
          <w:b/>
          <w:bCs/>
        </w:rPr>
        <w:t xml:space="preserve">REQUISITOS: </w:t>
      </w:r>
    </w:p>
    <w:p w14:paraId="0B3150BD" w14:textId="6555884D" w:rsidR="004C6D13" w:rsidRDefault="00B81373" w:rsidP="004C6D13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7C2673">
        <w:rPr>
          <w:rFonts w:ascii="Arial" w:hAnsi="Arial" w:cs="Arial"/>
        </w:rPr>
        <w:t>Presentar s</w:t>
      </w:r>
      <w:r w:rsidR="004C6D13" w:rsidRPr="007C2673">
        <w:rPr>
          <w:rFonts w:ascii="Arial" w:hAnsi="Arial" w:cs="Arial"/>
        </w:rPr>
        <w:t xml:space="preserve">olicitud suscrita por el (la) titular del Acuerdo, ya sea Persona Física o Persona Moral a través de su Representante Legal. La solicitud deberá estar dirigida </w:t>
      </w:r>
      <w:r w:rsidR="004C6D13" w:rsidRPr="004C402D">
        <w:rPr>
          <w:rFonts w:ascii="Arial" w:hAnsi="Arial" w:cs="Arial"/>
        </w:rPr>
        <w:t>al</w:t>
      </w:r>
      <w:r w:rsidR="004C6D13" w:rsidRPr="007C2673">
        <w:rPr>
          <w:rFonts w:ascii="Arial" w:hAnsi="Arial" w:cs="Arial"/>
        </w:rPr>
        <w:t xml:space="preserve"> Director de Planeación Educativa del Instituto Estatal de Educación Pública de Oaxaca, en el asunto deberá especificar “solicitud de apertura de grupo (s)” dependiendo de cuál sea el caso y en el contenido deberá motivar la solicitud plasmando el número de grupo (s) </w:t>
      </w:r>
      <w:r w:rsidR="004C6D13" w:rsidRPr="004C402D">
        <w:rPr>
          <w:rFonts w:ascii="Arial" w:hAnsi="Arial" w:cs="Arial"/>
        </w:rPr>
        <w:t>que s</w:t>
      </w:r>
      <w:r w:rsidR="00247863" w:rsidRPr="004C402D">
        <w:rPr>
          <w:rFonts w:ascii="Arial" w:hAnsi="Arial" w:cs="Arial"/>
        </w:rPr>
        <w:t>e pretenden</w:t>
      </w:r>
      <w:r w:rsidR="004C6D13" w:rsidRPr="007C2673">
        <w:rPr>
          <w:rFonts w:ascii="Arial" w:hAnsi="Arial" w:cs="Arial"/>
        </w:rPr>
        <w:t xml:space="preserve"> aperturar con </w:t>
      </w:r>
      <w:bookmarkStart w:id="1" w:name="_Hlk212136674"/>
      <w:r w:rsidR="004C6D13" w:rsidRPr="007C2673">
        <w:rPr>
          <w:rFonts w:ascii="Arial" w:hAnsi="Arial" w:cs="Arial"/>
        </w:rPr>
        <w:t>la capacidad instalada (máxima) por aula de educandos</w:t>
      </w:r>
      <w:bookmarkEnd w:id="1"/>
      <w:r w:rsidR="004C6D13" w:rsidRPr="007C2673">
        <w:rPr>
          <w:rFonts w:ascii="Arial" w:hAnsi="Arial" w:cs="Arial"/>
        </w:rPr>
        <w:t>. (Formato1)</w:t>
      </w:r>
    </w:p>
    <w:p w14:paraId="20D4586D" w14:textId="77777777" w:rsidR="00912894" w:rsidRPr="007C2673" w:rsidRDefault="00912894" w:rsidP="00912894">
      <w:pPr>
        <w:pStyle w:val="Prrafodelista"/>
        <w:spacing w:line="276" w:lineRule="auto"/>
        <w:ind w:left="1004"/>
        <w:jc w:val="both"/>
        <w:rPr>
          <w:rFonts w:ascii="Arial" w:hAnsi="Arial" w:cs="Arial"/>
        </w:rPr>
      </w:pPr>
    </w:p>
    <w:p w14:paraId="00CB8DBD" w14:textId="77777777" w:rsidR="00CE1ECC" w:rsidRDefault="00010CC7" w:rsidP="00912894">
      <w:pPr>
        <w:pStyle w:val="Prrafodelista"/>
        <w:ind w:left="993"/>
        <w:jc w:val="both"/>
        <w:rPr>
          <w:rFonts w:ascii="Arial" w:hAnsi="Arial" w:cs="Arial"/>
          <w:b/>
          <w:bCs/>
          <w:sz w:val="22"/>
          <w:szCs w:val="22"/>
        </w:rPr>
      </w:pPr>
      <w:r w:rsidRPr="00817C75">
        <w:rPr>
          <w:rFonts w:ascii="Arial" w:hAnsi="Arial" w:cs="Arial"/>
          <w:b/>
          <w:bCs/>
          <w:sz w:val="22"/>
          <w:szCs w:val="22"/>
        </w:rPr>
        <w:t>Nota</w:t>
      </w:r>
      <w:r w:rsidR="00CE1ECC">
        <w:rPr>
          <w:rFonts w:ascii="Arial" w:hAnsi="Arial" w:cs="Arial"/>
          <w:b/>
          <w:bCs/>
          <w:sz w:val="22"/>
          <w:szCs w:val="22"/>
        </w:rPr>
        <w:t>s</w:t>
      </w:r>
      <w:r w:rsidRPr="00817C75">
        <w:rPr>
          <w:rFonts w:ascii="Arial" w:hAnsi="Arial" w:cs="Arial"/>
          <w:b/>
          <w:bCs/>
          <w:sz w:val="22"/>
          <w:szCs w:val="22"/>
        </w:rPr>
        <w:t>:</w:t>
      </w:r>
    </w:p>
    <w:p w14:paraId="57844560" w14:textId="76B8F5FA" w:rsidR="00E70351" w:rsidRPr="001C4B83" w:rsidRDefault="00817C75" w:rsidP="001C4B83">
      <w:pPr>
        <w:pStyle w:val="Prrafodelista"/>
        <w:ind w:left="1713"/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0817C75">
        <w:rPr>
          <w:rFonts w:ascii="Arial" w:hAnsi="Arial" w:cs="Arial"/>
          <w:i/>
          <w:iCs/>
          <w:sz w:val="22"/>
          <w:szCs w:val="22"/>
        </w:rPr>
        <w:t>E</w:t>
      </w:r>
      <w:r w:rsidR="007C2673" w:rsidRPr="00817C75">
        <w:rPr>
          <w:rFonts w:ascii="Arial" w:eastAsia="Arial" w:hAnsi="Arial" w:cs="Arial"/>
          <w:i/>
          <w:iCs/>
          <w:sz w:val="22"/>
          <w:szCs w:val="22"/>
        </w:rPr>
        <w:t xml:space="preserve">n caso de </w:t>
      </w:r>
      <w:r w:rsidRPr="00817C75">
        <w:rPr>
          <w:rFonts w:ascii="Arial" w:eastAsia="Arial" w:hAnsi="Arial" w:cs="Arial"/>
          <w:i/>
          <w:iCs/>
          <w:sz w:val="22"/>
          <w:szCs w:val="22"/>
        </w:rPr>
        <w:t xml:space="preserve">querer </w:t>
      </w:r>
      <w:r w:rsidR="007C2673" w:rsidRPr="00817C75">
        <w:rPr>
          <w:rFonts w:ascii="Arial" w:eastAsia="Arial" w:hAnsi="Arial" w:cs="Arial"/>
          <w:i/>
          <w:iCs/>
          <w:sz w:val="22"/>
          <w:szCs w:val="22"/>
        </w:rPr>
        <w:t xml:space="preserve">facultar a una persona distinta a los mencionados para entregar el expediente </w:t>
      </w:r>
      <w:r w:rsidR="00427149" w:rsidRPr="00817C75">
        <w:rPr>
          <w:rFonts w:ascii="Arial" w:eastAsia="Arial" w:hAnsi="Arial" w:cs="Arial"/>
          <w:i/>
          <w:iCs/>
          <w:sz w:val="22"/>
          <w:szCs w:val="22"/>
        </w:rPr>
        <w:t>técn</w:t>
      </w:r>
      <w:r w:rsidR="007C2673" w:rsidRPr="00817C75">
        <w:rPr>
          <w:rFonts w:ascii="Arial" w:eastAsia="Arial" w:hAnsi="Arial" w:cs="Arial"/>
          <w:i/>
          <w:iCs/>
          <w:sz w:val="22"/>
          <w:szCs w:val="22"/>
        </w:rPr>
        <w:t>ico-administrativo, ésta deberá ser autorizada desde la solicitud y presentar identificación oficial al momento de la entrega.</w:t>
      </w:r>
    </w:p>
    <w:p w14:paraId="73C735D0" w14:textId="77777777" w:rsidR="004C6D13" w:rsidRPr="00817C75" w:rsidRDefault="004C6D13" w:rsidP="00912894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48BD3A95" w14:textId="211415DC" w:rsidR="004C6D13" w:rsidRPr="007C2673" w:rsidRDefault="004C6D13" w:rsidP="004C6D13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7C2673">
        <w:rPr>
          <w:rFonts w:ascii="Arial" w:hAnsi="Arial" w:cs="Arial"/>
          <w:bCs/>
        </w:rPr>
        <w:t>Presentar Dictamen de Seguridad Estructural</w:t>
      </w:r>
      <w:r w:rsidRPr="007C2673">
        <w:rPr>
          <w:rFonts w:ascii="Arial" w:hAnsi="Arial" w:cs="Arial"/>
        </w:rPr>
        <w:t xml:space="preserve"> e</w:t>
      </w:r>
      <w:r w:rsidRPr="007C2673">
        <w:rPr>
          <w:rFonts w:ascii="Arial" w:hAnsi="Arial" w:cs="Arial"/>
          <w:bCs/>
        </w:rPr>
        <w:t xml:space="preserve">xpedido por un (a) Director (a) Responsable de Obras (D.R.O.) clasificación A, anexando copias a color del oficio de autorización expedido por la Secretaría de Infraestructuras y Comunicaciones, y de la cédula de D.R.O. con sello vigente; debiendo contener: </w:t>
      </w:r>
    </w:p>
    <w:p w14:paraId="31A99644" w14:textId="77777777" w:rsidR="004C6D13" w:rsidRPr="007C2673" w:rsidRDefault="004C6D13" w:rsidP="004C6D13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7C2673">
        <w:rPr>
          <w:rFonts w:ascii="Arial" w:hAnsi="Arial" w:cs="Arial"/>
        </w:rPr>
        <w:t>Constancia de Seguridad Estructural</w:t>
      </w:r>
    </w:p>
    <w:p w14:paraId="7EC7E779" w14:textId="77777777" w:rsidR="004C6D13" w:rsidRPr="007C2673" w:rsidRDefault="004C6D13" w:rsidP="004C6D13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7C2673">
        <w:rPr>
          <w:rFonts w:ascii="Arial" w:hAnsi="Arial" w:cs="Arial"/>
        </w:rPr>
        <w:t>Constancia de Funcionalidad</w:t>
      </w:r>
    </w:p>
    <w:p w14:paraId="6CC6BC92" w14:textId="77777777" w:rsidR="004C6D13" w:rsidRPr="007C2673" w:rsidRDefault="004C6D13" w:rsidP="004C6D13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7C2673">
        <w:rPr>
          <w:rFonts w:ascii="Arial" w:hAnsi="Arial" w:cs="Arial"/>
          <w:bCs/>
        </w:rPr>
        <w:t>Constancia del Plan Escolar de Gestión de Riesgos de Desastres</w:t>
      </w:r>
    </w:p>
    <w:p w14:paraId="2B52B529" w14:textId="77777777" w:rsidR="00B81373" w:rsidRPr="007C2673" w:rsidRDefault="00B81373" w:rsidP="00B81373">
      <w:pPr>
        <w:pStyle w:val="Prrafodelista"/>
        <w:spacing w:line="276" w:lineRule="auto"/>
        <w:ind w:left="1080"/>
        <w:jc w:val="both"/>
        <w:rPr>
          <w:rFonts w:ascii="Arial" w:hAnsi="Arial" w:cs="Arial"/>
        </w:rPr>
      </w:pPr>
    </w:p>
    <w:p w14:paraId="60139BBF" w14:textId="77777777" w:rsidR="001C4B83" w:rsidRDefault="00B81373" w:rsidP="004C6D13">
      <w:pPr>
        <w:pStyle w:val="Prrafodelista"/>
        <w:spacing w:line="276" w:lineRule="auto"/>
        <w:ind w:left="1004"/>
        <w:jc w:val="both"/>
        <w:rPr>
          <w:rFonts w:ascii="Arial" w:hAnsi="Arial" w:cs="Arial"/>
          <w:i/>
          <w:iCs/>
          <w:sz w:val="22"/>
          <w:szCs w:val="22"/>
        </w:rPr>
      </w:pPr>
      <w:r w:rsidRPr="00817C75">
        <w:rPr>
          <w:rFonts w:ascii="Arial" w:hAnsi="Arial" w:cs="Arial"/>
          <w:b/>
          <w:bCs/>
          <w:sz w:val="22"/>
          <w:szCs w:val="22"/>
        </w:rPr>
        <w:t>Nota:</w:t>
      </w:r>
      <w:r w:rsidRPr="00817C75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321393C" w14:textId="7F5E4F42" w:rsidR="00B81373" w:rsidRDefault="00B81373" w:rsidP="001C4B83">
      <w:pPr>
        <w:pStyle w:val="Prrafodelista"/>
        <w:spacing w:line="276" w:lineRule="auto"/>
        <w:ind w:left="1724"/>
        <w:jc w:val="both"/>
        <w:rPr>
          <w:rFonts w:ascii="Arial" w:hAnsi="Arial" w:cs="Arial"/>
          <w:sz w:val="22"/>
          <w:szCs w:val="22"/>
        </w:rPr>
      </w:pPr>
      <w:r w:rsidRPr="00817C75">
        <w:rPr>
          <w:rFonts w:ascii="Arial" w:hAnsi="Arial" w:cs="Arial"/>
          <w:i/>
          <w:iCs/>
          <w:sz w:val="22"/>
          <w:szCs w:val="22"/>
        </w:rPr>
        <w:t xml:space="preserve">Toda la documentación deberá estar vigente y avalar el ciclo escolar </w:t>
      </w:r>
      <w:r w:rsidR="00FD3456" w:rsidRPr="00817C75">
        <w:rPr>
          <w:rFonts w:ascii="Arial" w:hAnsi="Arial" w:cs="Arial"/>
          <w:i/>
          <w:iCs/>
          <w:sz w:val="22"/>
          <w:szCs w:val="22"/>
        </w:rPr>
        <w:t>en el que se pretend</w:t>
      </w:r>
      <w:r w:rsidR="00C553AC" w:rsidRPr="00817C75">
        <w:rPr>
          <w:rFonts w:ascii="Arial" w:hAnsi="Arial" w:cs="Arial"/>
          <w:i/>
          <w:iCs/>
          <w:sz w:val="22"/>
          <w:szCs w:val="22"/>
        </w:rPr>
        <w:t>e obtener la autorización de apertura de grupo (s)</w:t>
      </w:r>
      <w:r w:rsidRPr="00817C75">
        <w:rPr>
          <w:rFonts w:ascii="Arial" w:hAnsi="Arial" w:cs="Arial"/>
          <w:sz w:val="22"/>
          <w:szCs w:val="22"/>
        </w:rPr>
        <w:t>.</w:t>
      </w:r>
    </w:p>
    <w:p w14:paraId="6E7D2214" w14:textId="77777777" w:rsidR="00130070" w:rsidRPr="00130070" w:rsidRDefault="00130070" w:rsidP="00130070">
      <w:pPr>
        <w:spacing w:before="3" w:line="260" w:lineRule="exact"/>
        <w:rPr>
          <w:sz w:val="26"/>
          <w:szCs w:val="26"/>
        </w:rPr>
      </w:pPr>
    </w:p>
    <w:p w14:paraId="3BF67150" w14:textId="432058B4" w:rsidR="00011442" w:rsidRPr="003211A4" w:rsidRDefault="00130070" w:rsidP="00011442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130070">
        <w:rPr>
          <w:rFonts w:ascii="Arial" w:eastAsia="Arial" w:hAnsi="Arial" w:cs="Arial"/>
          <w:spacing w:val="1"/>
        </w:rPr>
        <w:t>La</w:t>
      </w:r>
      <w:r w:rsidRPr="00130070">
        <w:rPr>
          <w:rFonts w:ascii="Arial" w:eastAsia="Arial" w:hAnsi="Arial" w:cs="Arial"/>
        </w:rPr>
        <w:t>s</w:t>
      </w:r>
      <w:r w:rsidRPr="00130070">
        <w:rPr>
          <w:rFonts w:ascii="Arial" w:eastAsia="Arial" w:hAnsi="Arial" w:cs="Arial"/>
          <w:spacing w:val="3"/>
        </w:rPr>
        <w:t xml:space="preserve"> </w:t>
      </w:r>
      <w:r w:rsidRPr="00130070">
        <w:rPr>
          <w:rFonts w:ascii="Arial" w:eastAsia="Arial" w:hAnsi="Arial" w:cs="Arial"/>
        </w:rPr>
        <w:t>ins</w:t>
      </w:r>
      <w:r w:rsidRPr="00130070">
        <w:rPr>
          <w:rFonts w:ascii="Arial" w:eastAsia="Arial" w:hAnsi="Arial" w:cs="Arial"/>
          <w:spacing w:val="1"/>
        </w:rPr>
        <w:t>ta</w:t>
      </w:r>
      <w:r w:rsidRPr="00130070">
        <w:rPr>
          <w:rFonts w:ascii="Arial" w:eastAsia="Arial" w:hAnsi="Arial" w:cs="Arial"/>
          <w:spacing w:val="-3"/>
        </w:rPr>
        <w:t>l</w:t>
      </w:r>
      <w:r w:rsidRPr="00130070">
        <w:rPr>
          <w:rFonts w:ascii="Arial" w:eastAsia="Arial" w:hAnsi="Arial" w:cs="Arial"/>
          <w:spacing w:val="1"/>
        </w:rPr>
        <w:t>a</w:t>
      </w:r>
      <w:r w:rsidRPr="00130070">
        <w:rPr>
          <w:rFonts w:ascii="Arial" w:eastAsia="Arial" w:hAnsi="Arial" w:cs="Arial"/>
        </w:rPr>
        <w:t>cio</w:t>
      </w:r>
      <w:r w:rsidRPr="00130070">
        <w:rPr>
          <w:rFonts w:ascii="Arial" w:eastAsia="Arial" w:hAnsi="Arial" w:cs="Arial"/>
          <w:spacing w:val="1"/>
        </w:rPr>
        <w:t>ne</w:t>
      </w:r>
      <w:r w:rsidRPr="00130070"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</w:rPr>
        <w:t xml:space="preserve">del </w:t>
      </w:r>
      <w:r w:rsidR="00A74FD0">
        <w:rPr>
          <w:rFonts w:ascii="Arial" w:eastAsia="Arial" w:hAnsi="Arial" w:cs="Arial"/>
        </w:rPr>
        <w:t xml:space="preserve">aula o aulas propuestas </w:t>
      </w:r>
      <w:r w:rsidR="003E4B06">
        <w:rPr>
          <w:rFonts w:ascii="Arial" w:eastAsia="Arial" w:hAnsi="Arial" w:cs="Arial"/>
        </w:rPr>
        <w:t>para ser autorizadas</w:t>
      </w:r>
      <w:r w:rsidR="005C544E">
        <w:rPr>
          <w:rFonts w:ascii="Arial" w:eastAsia="Arial" w:hAnsi="Arial" w:cs="Arial"/>
        </w:rPr>
        <w:t xml:space="preserve"> para i</w:t>
      </w:r>
      <w:r w:rsidRPr="00130070">
        <w:rPr>
          <w:rFonts w:ascii="Arial" w:eastAsia="Arial" w:hAnsi="Arial" w:cs="Arial"/>
          <w:spacing w:val="-1"/>
        </w:rPr>
        <w:t>m</w:t>
      </w:r>
      <w:r w:rsidRPr="00130070">
        <w:rPr>
          <w:rFonts w:ascii="Arial" w:eastAsia="Arial" w:hAnsi="Arial" w:cs="Arial"/>
          <w:spacing w:val="1"/>
        </w:rPr>
        <w:t>pa</w:t>
      </w:r>
      <w:r w:rsidRPr="00130070">
        <w:rPr>
          <w:rFonts w:ascii="Arial" w:eastAsia="Arial" w:hAnsi="Arial" w:cs="Arial"/>
        </w:rPr>
        <w:t>rt</w:t>
      </w:r>
      <w:r w:rsidRPr="00130070">
        <w:rPr>
          <w:rFonts w:ascii="Arial" w:eastAsia="Arial" w:hAnsi="Arial" w:cs="Arial"/>
          <w:spacing w:val="-1"/>
        </w:rPr>
        <w:t>i</w:t>
      </w:r>
      <w:r w:rsidRPr="00130070">
        <w:rPr>
          <w:rFonts w:ascii="Arial" w:eastAsia="Arial" w:hAnsi="Arial" w:cs="Arial"/>
        </w:rPr>
        <w:t>r</w:t>
      </w:r>
      <w:r w:rsidRPr="00130070">
        <w:rPr>
          <w:rFonts w:ascii="Arial" w:eastAsia="Arial" w:hAnsi="Arial" w:cs="Arial"/>
          <w:spacing w:val="2"/>
        </w:rPr>
        <w:t xml:space="preserve"> </w:t>
      </w:r>
      <w:r w:rsidRPr="00130070">
        <w:rPr>
          <w:rFonts w:ascii="Arial" w:eastAsia="Arial" w:hAnsi="Arial" w:cs="Arial"/>
          <w:spacing w:val="1"/>
        </w:rPr>
        <w:t>edu</w:t>
      </w:r>
      <w:r w:rsidRPr="00130070">
        <w:rPr>
          <w:rFonts w:ascii="Arial" w:eastAsia="Arial" w:hAnsi="Arial" w:cs="Arial"/>
          <w:spacing w:val="-2"/>
        </w:rPr>
        <w:t>c</w:t>
      </w:r>
      <w:r w:rsidRPr="00130070">
        <w:rPr>
          <w:rFonts w:ascii="Arial" w:eastAsia="Arial" w:hAnsi="Arial" w:cs="Arial"/>
          <w:spacing w:val="1"/>
        </w:rPr>
        <w:t>a</w:t>
      </w:r>
      <w:r w:rsidRPr="00130070">
        <w:rPr>
          <w:rFonts w:ascii="Arial" w:eastAsia="Arial" w:hAnsi="Arial" w:cs="Arial"/>
        </w:rPr>
        <w:t>ción</w:t>
      </w:r>
      <w:r w:rsidRPr="00130070">
        <w:rPr>
          <w:rFonts w:ascii="Arial" w:eastAsia="Arial" w:hAnsi="Arial" w:cs="Arial"/>
          <w:spacing w:val="4"/>
        </w:rPr>
        <w:t xml:space="preserve"> </w:t>
      </w:r>
      <w:r w:rsidRPr="00130070">
        <w:rPr>
          <w:rFonts w:ascii="Arial" w:eastAsia="Arial" w:hAnsi="Arial" w:cs="Arial"/>
          <w:spacing w:val="-1"/>
        </w:rPr>
        <w:t>d</w:t>
      </w:r>
      <w:r w:rsidRPr="00130070">
        <w:rPr>
          <w:rFonts w:ascii="Arial" w:eastAsia="Arial" w:hAnsi="Arial" w:cs="Arial"/>
          <w:spacing w:val="1"/>
        </w:rPr>
        <w:t>e</w:t>
      </w:r>
      <w:r w:rsidRPr="00130070">
        <w:rPr>
          <w:rFonts w:ascii="Arial" w:eastAsia="Arial" w:hAnsi="Arial" w:cs="Arial"/>
        </w:rPr>
        <w:t>l</w:t>
      </w:r>
      <w:r w:rsidRPr="00130070">
        <w:rPr>
          <w:rFonts w:ascii="Arial" w:eastAsia="Arial" w:hAnsi="Arial" w:cs="Arial"/>
          <w:spacing w:val="2"/>
        </w:rPr>
        <w:t xml:space="preserve"> </w:t>
      </w:r>
      <w:r w:rsidRPr="00130070">
        <w:rPr>
          <w:rFonts w:ascii="Arial" w:eastAsia="Arial" w:hAnsi="Arial" w:cs="Arial"/>
        </w:rPr>
        <w:t>ti</w:t>
      </w:r>
      <w:r w:rsidRPr="00130070">
        <w:rPr>
          <w:rFonts w:ascii="Arial" w:eastAsia="Arial" w:hAnsi="Arial" w:cs="Arial"/>
          <w:spacing w:val="1"/>
        </w:rPr>
        <w:t>p</w:t>
      </w:r>
      <w:r w:rsidRPr="00130070">
        <w:rPr>
          <w:rFonts w:ascii="Arial" w:eastAsia="Arial" w:hAnsi="Arial" w:cs="Arial"/>
        </w:rPr>
        <w:t>o</w:t>
      </w:r>
      <w:r w:rsidRPr="00130070">
        <w:rPr>
          <w:rFonts w:ascii="Arial" w:eastAsia="Arial" w:hAnsi="Arial" w:cs="Arial"/>
          <w:spacing w:val="4"/>
        </w:rPr>
        <w:t xml:space="preserve"> </w:t>
      </w:r>
      <w:r w:rsidRPr="00130070">
        <w:rPr>
          <w:rFonts w:ascii="Arial" w:eastAsia="Arial" w:hAnsi="Arial" w:cs="Arial"/>
          <w:spacing w:val="1"/>
        </w:rPr>
        <w:t>bá</w:t>
      </w:r>
      <w:r w:rsidRPr="00130070">
        <w:rPr>
          <w:rFonts w:ascii="Arial" w:eastAsia="Arial" w:hAnsi="Arial" w:cs="Arial"/>
        </w:rPr>
        <w:t>si</w:t>
      </w:r>
      <w:r w:rsidRPr="00130070">
        <w:rPr>
          <w:rFonts w:ascii="Arial" w:eastAsia="Arial" w:hAnsi="Arial" w:cs="Arial"/>
          <w:spacing w:val="-3"/>
        </w:rPr>
        <w:t>c</w:t>
      </w:r>
      <w:r w:rsidRPr="00130070">
        <w:rPr>
          <w:rFonts w:ascii="Arial" w:eastAsia="Arial" w:hAnsi="Arial" w:cs="Arial"/>
          <w:spacing w:val="1"/>
        </w:rPr>
        <w:t>o</w:t>
      </w:r>
      <w:r w:rsidRPr="00130070">
        <w:rPr>
          <w:rFonts w:ascii="Arial" w:eastAsia="Arial" w:hAnsi="Arial" w:cs="Arial"/>
        </w:rPr>
        <w:t>,</w:t>
      </w:r>
      <w:r w:rsidRPr="00130070">
        <w:rPr>
          <w:rFonts w:ascii="Arial" w:eastAsia="Arial" w:hAnsi="Arial" w:cs="Arial"/>
          <w:spacing w:val="15"/>
        </w:rPr>
        <w:t xml:space="preserve"> </w:t>
      </w:r>
      <w:r w:rsidRPr="00130070">
        <w:rPr>
          <w:rFonts w:ascii="Arial" w:eastAsia="Arial" w:hAnsi="Arial" w:cs="Arial"/>
          <w:spacing w:val="1"/>
        </w:rPr>
        <w:t>n</w:t>
      </w:r>
      <w:r w:rsidRPr="00130070">
        <w:rPr>
          <w:rFonts w:ascii="Arial" w:eastAsia="Arial" w:hAnsi="Arial" w:cs="Arial"/>
        </w:rPr>
        <w:t>i</w:t>
      </w:r>
      <w:r w:rsidRPr="00130070">
        <w:rPr>
          <w:rFonts w:ascii="Arial" w:eastAsia="Arial" w:hAnsi="Arial" w:cs="Arial"/>
          <w:spacing w:val="-3"/>
        </w:rPr>
        <w:t>v</w:t>
      </w:r>
      <w:r w:rsidRPr="00130070">
        <w:rPr>
          <w:rFonts w:ascii="Arial" w:eastAsia="Arial" w:hAnsi="Arial" w:cs="Arial"/>
          <w:spacing w:val="1"/>
        </w:rPr>
        <w:t>e</w:t>
      </w:r>
      <w:r w:rsidRPr="00130070">
        <w:rPr>
          <w:rFonts w:ascii="Arial" w:eastAsia="Arial" w:hAnsi="Arial" w:cs="Arial"/>
        </w:rPr>
        <w:t xml:space="preserve">l </w:t>
      </w:r>
      <w:r w:rsidR="005C544E">
        <w:rPr>
          <w:rFonts w:ascii="Arial" w:eastAsia="Arial" w:hAnsi="Arial" w:cs="Arial"/>
        </w:rPr>
        <w:t xml:space="preserve">preescolar, </w:t>
      </w:r>
      <w:r w:rsidRPr="00130070">
        <w:rPr>
          <w:rFonts w:ascii="Arial" w:eastAsia="Arial" w:hAnsi="Arial" w:cs="Arial"/>
          <w:spacing w:val="1"/>
        </w:rPr>
        <w:t>p</w:t>
      </w:r>
      <w:r w:rsidRPr="00130070">
        <w:rPr>
          <w:rFonts w:ascii="Arial" w:eastAsia="Arial" w:hAnsi="Arial" w:cs="Arial"/>
        </w:rPr>
        <w:t>rimaria</w:t>
      </w:r>
      <w:r w:rsidR="005C544E">
        <w:rPr>
          <w:rFonts w:ascii="Arial" w:eastAsia="Arial" w:hAnsi="Arial" w:cs="Arial"/>
        </w:rPr>
        <w:t xml:space="preserve"> o secundaria</w:t>
      </w:r>
      <w:r w:rsidRPr="00130070">
        <w:rPr>
          <w:rFonts w:ascii="Arial" w:eastAsia="Arial" w:hAnsi="Arial" w:cs="Arial"/>
        </w:rPr>
        <w:t>,</w:t>
      </w:r>
      <w:r w:rsidRPr="00130070">
        <w:rPr>
          <w:rFonts w:ascii="Arial" w:eastAsia="Arial" w:hAnsi="Arial" w:cs="Arial"/>
          <w:spacing w:val="4"/>
        </w:rPr>
        <w:t xml:space="preserve"> </w:t>
      </w:r>
      <w:r w:rsidRPr="00130070">
        <w:rPr>
          <w:rFonts w:ascii="Arial" w:eastAsia="Arial" w:hAnsi="Arial" w:cs="Arial"/>
          <w:spacing w:val="1"/>
        </w:rPr>
        <w:t>d</w:t>
      </w:r>
      <w:r w:rsidRPr="00130070">
        <w:rPr>
          <w:rFonts w:ascii="Arial" w:eastAsia="Arial" w:hAnsi="Arial" w:cs="Arial"/>
          <w:spacing w:val="-1"/>
        </w:rPr>
        <w:t>e</w:t>
      </w:r>
      <w:r w:rsidRPr="00130070">
        <w:rPr>
          <w:rFonts w:ascii="Arial" w:eastAsia="Arial" w:hAnsi="Arial" w:cs="Arial"/>
          <w:spacing w:val="1"/>
        </w:rPr>
        <w:t>be</w:t>
      </w:r>
      <w:r w:rsidRPr="00130070">
        <w:rPr>
          <w:rFonts w:ascii="Arial" w:eastAsia="Arial" w:hAnsi="Arial" w:cs="Arial"/>
        </w:rPr>
        <w:t>rán</w:t>
      </w:r>
      <w:r w:rsidRPr="00130070">
        <w:rPr>
          <w:rFonts w:ascii="Arial" w:eastAsia="Arial" w:hAnsi="Arial" w:cs="Arial"/>
          <w:spacing w:val="3"/>
        </w:rPr>
        <w:t xml:space="preserve"> </w:t>
      </w:r>
      <w:r w:rsidRPr="00130070">
        <w:rPr>
          <w:rFonts w:ascii="Arial" w:eastAsia="Arial" w:hAnsi="Arial" w:cs="Arial"/>
          <w:spacing w:val="1"/>
        </w:rPr>
        <w:t>e</w:t>
      </w:r>
      <w:r w:rsidRPr="00130070">
        <w:rPr>
          <w:rFonts w:ascii="Arial" w:eastAsia="Arial" w:hAnsi="Arial" w:cs="Arial"/>
        </w:rPr>
        <w:t>st</w:t>
      </w:r>
      <w:r w:rsidRPr="00130070">
        <w:rPr>
          <w:rFonts w:ascii="Arial" w:eastAsia="Arial" w:hAnsi="Arial" w:cs="Arial"/>
          <w:spacing w:val="1"/>
        </w:rPr>
        <w:t>a</w:t>
      </w:r>
      <w:r w:rsidRPr="00130070">
        <w:rPr>
          <w:rFonts w:ascii="Arial" w:eastAsia="Arial" w:hAnsi="Arial" w:cs="Arial"/>
        </w:rPr>
        <w:t>r</w:t>
      </w:r>
      <w:r w:rsidRPr="00130070">
        <w:rPr>
          <w:rFonts w:ascii="Arial" w:eastAsia="Arial" w:hAnsi="Arial" w:cs="Arial"/>
          <w:spacing w:val="9"/>
        </w:rPr>
        <w:t xml:space="preserve"> </w:t>
      </w:r>
      <w:r w:rsidRPr="00130070">
        <w:rPr>
          <w:rFonts w:ascii="Arial" w:eastAsia="Arial" w:hAnsi="Arial" w:cs="Arial"/>
          <w:b/>
          <w:spacing w:val="1"/>
        </w:rPr>
        <w:t>c</w:t>
      </w:r>
      <w:r w:rsidRPr="00130070">
        <w:rPr>
          <w:rFonts w:ascii="Arial" w:eastAsia="Arial" w:hAnsi="Arial" w:cs="Arial"/>
          <w:b/>
        </w:rPr>
        <w:t>omp</w:t>
      </w:r>
      <w:r w:rsidRPr="00130070">
        <w:rPr>
          <w:rFonts w:ascii="Arial" w:eastAsia="Arial" w:hAnsi="Arial" w:cs="Arial"/>
          <w:b/>
          <w:spacing w:val="-2"/>
        </w:rPr>
        <w:t>l</w:t>
      </w:r>
      <w:r w:rsidRPr="00130070">
        <w:rPr>
          <w:rFonts w:ascii="Arial" w:eastAsia="Arial" w:hAnsi="Arial" w:cs="Arial"/>
          <w:b/>
          <w:spacing w:val="1"/>
        </w:rPr>
        <w:t>e</w:t>
      </w:r>
      <w:r w:rsidRPr="00130070">
        <w:rPr>
          <w:rFonts w:ascii="Arial" w:eastAsia="Arial" w:hAnsi="Arial" w:cs="Arial"/>
          <w:b/>
        </w:rPr>
        <w:t>tam</w:t>
      </w:r>
      <w:r w:rsidRPr="00130070">
        <w:rPr>
          <w:rFonts w:ascii="Arial" w:eastAsia="Arial" w:hAnsi="Arial" w:cs="Arial"/>
          <w:b/>
          <w:spacing w:val="1"/>
        </w:rPr>
        <w:t>e</w:t>
      </w:r>
      <w:r w:rsidRPr="00130070">
        <w:rPr>
          <w:rFonts w:ascii="Arial" w:eastAsia="Arial" w:hAnsi="Arial" w:cs="Arial"/>
          <w:b/>
        </w:rPr>
        <w:t>n</w:t>
      </w:r>
      <w:r w:rsidRPr="00130070">
        <w:rPr>
          <w:rFonts w:ascii="Arial" w:eastAsia="Arial" w:hAnsi="Arial" w:cs="Arial"/>
          <w:b/>
          <w:spacing w:val="-3"/>
        </w:rPr>
        <w:t>t</w:t>
      </w:r>
      <w:r w:rsidRPr="00130070">
        <w:rPr>
          <w:rFonts w:ascii="Arial" w:eastAsia="Arial" w:hAnsi="Arial" w:cs="Arial"/>
          <w:b/>
        </w:rPr>
        <w:t>e</w:t>
      </w:r>
      <w:r w:rsidRPr="00130070">
        <w:rPr>
          <w:rFonts w:ascii="Arial" w:eastAsia="Arial" w:hAnsi="Arial" w:cs="Arial"/>
          <w:b/>
          <w:spacing w:val="7"/>
        </w:rPr>
        <w:t xml:space="preserve"> </w:t>
      </w:r>
      <w:r w:rsidRPr="00130070">
        <w:rPr>
          <w:rFonts w:ascii="Arial" w:eastAsia="Arial" w:hAnsi="Arial" w:cs="Arial"/>
          <w:b/>
          <w:spacing w:val="1"/>
        </w:rPr>
        <w:t>c</w:t>
      </w:r>
      <w:r w:rsidRPr="00130070">
        <w:rPr>
          <w:rFonts w:ascii="Arial" w:eastAsia="Arial" w:hAnsi="Arial" w:cs="Arial"/>
          <w:b/>
        </w:rPr>
        <w:t>onc</w:t>
      </w:r>
      <w:r w:rsidRPr="00130070">
        <w:rPr>
          <w:rFonts w:ascii="Arial" w:eastAsia="Arial" w:hAnsi="Arial" w:cs="Arial"/>
          <w:b/>
          <w:spacing w:val="1"/>
        </w:rPr>
        <w:t>l</w:t>
      </w:r>
      <w:r w:rsidRPr="00130070">
        <w:rPr>
          <w:rFonts w:ascii="Arial" w:eastAsia="Arial" w:hAnsi="Arial" w:cs="Arial"/>
          <w:b/>
        </w:rPr>
        <w:t>ui</w:t>
      </w:r>
      <w:r w:rsidRPr="00130070">
        <w:rPr>
          <w:rFonts w:ascii="Arial" w:eastAsia="Arial" w:hAnsi="Arial" w:cs="Arial"/>
          <w:b/>
          <w:spacing w:val="-2"/>
        </w:rPr>
        <w:t>d</w:t>
      </w:r>
      <w:r w:rsidRPr="00130070">
        <w:rPr>
          <w:rFonts w:ascii="Arial" w:eastAsia="Arial" w:hAnsi="Arial" w:cs="Arial"/>
          <w:b/>
          <w:spacing w:val="1"/>
        </w:rPr>
        <w:t>a</w:t>
      </w:r>
      <w:r w:rsidRPr="00130070">
        <w:rPr>
          <w:rFonts w:ascii="Arial" w:eastAsia="Arial" w:hAnsi="Arial" w:cs="Arial"/>
          <w:b/>
        </w:rPr>
        <w:t>s</w:t>
      </w:r>
      <w:r w:rsidRPr="00130070">
        <w:rPr>
          <w:rFonts w:ascii="Arial" w:eastAsia="Arial" w:hAnsi="Arial" w:cs="Arial"/>
          <w:b/>
          <w:spacing w:val="7"/>
        </w:rPr>
        <w:t xml:space="preserve"> </w:t>
      </w:r>
      <w:r w:rsidRPr="00130070">
        <w:rPr>
          <w:rFonts w:ascii="Arial" w:eastAsia="Arial" w:hAnsi="Arial" w:cs="Arial"/>
          <w:b/>
        </w:rPr>
        <w:t xml:space="preserve">y </w:t>
      </w:r>
      <w:r w:rsidRPr="00130070">
        <w:rPr>
          <w:rFonts w:ascii="Arial" w:eastAsia="Arial" w:hAnsi="Arial" w:cs="Arial"/>
          <w:b/>
          <w:spacing w:val="1"/>
        </w:rPr>
        <w:t>e</w:t>
      </w:r>
      <w:r w:rsidRPr="00130070">
        <w:rPr>
          <w:rFonts w:ascii="Arial" w:eastAsia="Arial" w:hAnsi="Arial" w:cs="Arial"/>
          <w:b/>
          <w:spacing w:val="2"/>
        </w:rPr>
        <w:t>q</w:t>
      </w:r>
      <w:r w:rsidRPr="00130070">
        <w:rPr>
          <w:rFonts w:ascii="Arial" w:eastAsia="Arial" w:hAnsi="Arial" w:cs="Arial"/>
          <w:b/>
        </w:rPr>
        <w:t>uip</w:t>
      </w:r>
      <w:r w:rsidRPr="00130070">
        <w:rPr>
          <w:rFonts w:ascii="Arial" w:eastAsia="Arial" w:hAnsi="Arial" w:cs="Arial"/>
          <w:b/>
          <w:spacing w:val="1"/>
        </w:rPr>
        <w:t>a</w:t>
      </w:r>
      <w:r w:rsidRPr="00130070">
        <w:rPr>
          <w:rFonts w:ascii="Arial" w:eastAsia="Arial" w:hAnsi="Arial" w:cs="Arial"/>
          <w:b/>
        </w:rPr>
        <w:t>da</w:t>
      </w:r>
      <w:r w:rsidRPr="00130070">
        <w:rPr>
          <w:rFonts w:ascii="Arial" w:eastAsia="Arial" w:hAnsi="Arial" w:cs="Arial"/>
          <w:b/>
          <w:spacing w:val="6"/>
        </w:rPr>
        <w:t>s</w:t>
      </w:r>
      <w:r w:rsidRPr="00130070">
        <w:rPr>
          <w:rFonts w:ascii="Arial" w:eastAsia="Arial" w:hAnsi="Arial" w:cs="Arial"/>
        </w:rPr>
        <w:t>,</w:t>
      </w:r>
      <w:r w:rsidRPr="00130070">
        <w:rPr>
          <w:rFonts w:ascii="Arial" w:eastAsia="Arial" w:hAnsi="Arial" w:cs="Arial"/>
          <w:spacing w:val="5"/>
        </w:rPr>
        <w:t xml:space="preserve"> </w:t>
      </w:r>
      <w:r w:rsidRPr="00130070">
        <w:rPr>
          <w:rFonts w:ascii="Arial" w:eastAsia="Arial" w:hAnsi="Arial" w:cs="Arial"/>
        </w:rPr>
        <w:t>a</w:t>
      </w:r>
      <w:r w:rsidRPr="00130070">
        <w:rPr>
          <w:rFonts w:ascii="Arial" w:eastAsia="Arial" w:hAnsi="Arial" w:cs="Arial"/>
          <w:spacing w:val="5"/>
        </w:rPr>
        <w:t xml:space="preserve"> </w:t>
      </w:r>
      <w:r w:rsidRPr="00130070">
        <w:rPr>
          <w:rFonts w:ascii="Arial" w:eastAsia="Arial" w:hAnsi="Arial" w:cs="Arial"/>
          <w:spacing w:val="3"/>
        </w:rPr>
        <w:t>f</w:t>
      </w:r>
      <w:r w:rsidRPr="00130070">
        <w:rPr>
          <w:rFonts w:ascii="Arial" w:eastAsia="Arial" w:hAnsi="Arial" w:cs="Arial"/>
        </w:rPr>
        <w:t xml:space="preserve">in </w:t>
      </w:r>
      <w:r w:rsidR="004C402D">
        <w:rPr>
          <w:rFonts w:ascii="Arial" w:eastAsia="Arial" w:hAnsi="Arial" w:cs="Arial"/>
        </w:rPr>
        <w:t xml:space="preserve">de </w:t>
      </w:r>
      <w:r w:rsidRPr="00130070">
        <w:rPr>
          <w:rFonts w:ascii="Arial" w:eastAsia="Arial" w:hAnsi="Arial" w:cs="Arial"/>
          <w:spacing w:val="1"/>
        </w:rPr>
        <w:t>p</w:t>
      </w:r>
      <w:r w:rsidRPr="00130070">
        <w:rPr>
          <w:rFonts w:ascii="Arial" w:eastAsia="Arial" w:hAnsi="Arial" w:cs="Arial"/>
        </w:rPr>
        <w:t>ro</w:t>
      </w:r>
      <w:r w:rsidRPr="00130070">
        <w:rPr>
          <w:rFonts w:ascii="Arial" w:eastAsia="Arial" w:hAnsi="Arial" w:cs="Arial"/>
          <w:spacing w:val="1"/>
        </w:rPr>
        <w:t>po</w:t>
      </w:r>
      <w:r w:rsidRPr="00130070">
        <w:rPr>
          <w:rFonts w:ascii="Arial" w:eastAsia="Arial" w:hAnsi="Arial" w:cs="Arial"/>
        </w:rPr>
        <w:t>rc</w:t>
      </w:r>
      <w:r w:rsidRPr="00130070">
        <w:rPr>
          <w:rFonts w:ascii="Arial" w:eastAsia="Arial" w:hAnsi="Arial" w:cs="Arial"/>
          <w:spacing w:val="-1"/>
        </w:rPr>
        <w:t>i</w:t>
      </w:r>
      <w:r w:rsidRPr="00130070">
        <w:rPr>
          <w:rFonts w:ascii="Arial" w:eastAsia="Arial" w:hAnsi="Arial" w:cs="Arial"/>
          <w:spacing w:val="1"/>
        </w:rPr>
        <w:t>o</w:t>
      </w:r>
      <w:r w:rsidRPr="00130070">
        <w:rPr>
          <w:rFonts w:ascii="Arial" w:eastAsia="Arial" w:hAnsi="Arial" w:cs="Arial"/>
          <w:spacing w:val="-1"/>
        </w:rPr>
        <w:t>n</w:t>
      </w:r>
      <w:r w:rsidRPr="00130070">
        <w:rPr>
          <w:rFonts w:ascii="Arial" w:eastAsia="Arial" w:hAnsi="Arial" w:cs="Arial"/>
          <w:spacing w:val="1"/>
        </w:rPr>
        <w:t>a</w:t>
      </w:r>
      <w:r w:rsidRPr="00130070">
        <w:rPr>
          <w:rFonts w:ascii="Arial" w:eastAsia="Arial" w:hAnsi="Arial" w:cs="Arial"/>
        </w:rPr>
        <w:t>r</w:t>
      </w:r>
      <w:r w:rsidRPr="00130070">
        <w:rPr>
          <w:rFonts w:ascii="Arial" w:eastAsia="Arial" w:hAnsi="Arial" w:cs="Arial"/>
          <w:spacing w:val="1"/>
        </w:rPr>
        <w:t xml:space="preserve"> </w:t>
      </w:r>
      <w:r w:rsidRPr="00130070">
        <w:rPr>
          <w:rFonts w:ascii="Arial" w:eastAsia="Arial" w:hAnsi="Arial" w:cs="Arial"/>
        </w:rPr>
        <w:t>a</w:t>
      </w:r>
      <w:r w:rsidRPr="00130070">
        <w:rPr>
          <w:rFonts w:ascii="Arial" w:eastAsia="Arial" w:hAnsi="Arial" w:cs="Arial"/>
          <w:spacing w:val="5"/>
        </w:rPr>
        <w:t xml:space="preserve"> </w:t>
      </w:r>
      <w:r w:rsidRPr="00130070">
        <w:rPr>
          <w:rFonts w:ascii="Arial" w:eastAsia="Arial" w:hAnsi="Arial" w:cs="Arial"/>
          <w:spacing w:val="-2"/>
        </w:rPr>
        <w:t>c</w:t>
      </w:r>
      <w:r w:rsidRPr="00130070">
        <w:rPr>
          <w:rFonts w:ascii="Arial" w:eastAsia="Arial" w:hAnsi="Arial" w:cs="Arial"/>
          <w:spacing w:val="1"/>
        </w:rPr>
        <w:t>ad</w:t>
      </w:r>
      <w:r w:rsidRPr="00130070">
        <w:rPr>
          <w:rFonts w:ascii="Arial" w:eastAsia="Arial" w:hAnsi="Arial" w:cs="Arial"/>
        </w:rPr>
        <w:t>a</w:t>
      </w:r>
      <w:r w:rsidRPr="00130070">
        <w:rPr>
          <w:rFonts w:ascii="Arial" w:eastAsia="Arial" w:hAnsi="Arial" w:cs="Arial"/>
          <w:spacing w:val="1"/>
        </w:rPr>
        <w:t xml:space="preserve"> </w:t>
      </w:r>
      <w:r w:rsidRPr="00130070">
        <w:rPr>
          <w:rFonts w:ascii="Arial" w:eastAsia="Arial" w:hAnsi="Arial" w:cs="Arial"/>
          <w:spacing w:val="-1"/>
        </w:rPr>
        <w:t>e</w:t>
      </w:r>
      <w:r w:rsidRPr="00130070">
        <w:rPr>
          <w:rFonts w:ascii="Arial" w:eastAsia="Arial" w:hAnsi="Arial" w:cs="Arial"/>
          <w:spacing w:val="1"/>
        </w:rPr>
        <w:t>du</w:t>
      </w:r>
      <w:r w:rsidRPr="00130070">
        <w:rPr>
          <w:rFonts w:ascii="Arial" w:eastAsia="Arial" w:hAnsi="Arial" w:cs="Arial"/>
        </w:rPr>
        <w:t>c</w:t>
      </w:r>
      <w:r w:rsidRPr="00130070">
        <w:rPr>
          <w:rFonts w:ascii="Arial" w:eastAsia="Arial" w:hAnsi="Arial" w:cs="Arial"/>
          <w:spacing w:val="-1"/>
        </w:rPr>
        <w:t>a</w:t>
      </w:r>
      <w:r w:rsidRPr="00130070">
        <w:rPr>
          <w:rFonts w:ascii="Arial" w:eastAsia="Arial" w:hAnsi="Arial" w:cs="Arial"/>
          <w:spacing w:val="1"/>
        </w:rPr>
        <w:t>nd</w:t>
      </w:r>
      <w:r w:rsidRPr="00130070">
        <w:rPr>
          <w:rFonts w:ascii="Arial" w:eastAsia="Arial" w:hAnsi="Arial" w:cs="Arial"/>
        </w:rPr>
        <w:t>o</w:t>
      </w:r>
      <w:r w:rsidRPr="00130070">
        <w:rPr>
          <w:rFonts w:ascii="Arial" w:eastAsia="Arial" w:hAnsi="Arial" w:cs="Arial"/>
          <w:spacing w:val="2"/>
        </w:rPr>
        <w:t xml:space="preserve"> </w:t>
      </w:r>
      <w:r w:rsidRPr="00130070">
        <w:rPr>
          <w:rFonts w:ascii="Arial" w:eastAsia="Arial" w:hAnsi="Arial" w:cs="Arial"/>
          <w:spacing w:val="1"/>
        </w:rPr>
        <w:t>u</w:t>
      </w:r>
      <w:r w:rsidRPr="00130070">
        <w:rPr>
          <w:rFonts w:ascii="Arial" w:eastAsia="Arial" w:hAnsi="Arial" w:cs="Arial"/>
        </w:rPr>
        <w:t>n</w:t>
      </w:r>
      <w:r w:rsidRPr="00130070">
        <w:rPr>
          <w:rFonts w:ascii="Arial" w:eastAsia="Arial" w:hAnsi="Arial" w:cs="Arial"/>
          <w:spacing w:val="3"/>
        </w:rPr>
        <w:t xml:space="preserve"> </w:t>
      </w:r>
      <w:r w:rsidRPr="00130070">
        <w:rPr>
          <w:rFonts w:ascii="Arial" w:eastAsia="Arial" w:hAnsi="Arial" w:cs="Arial"/>
          <w:spacing w:val="1"/>
        </w:rPr>
        <w:t>e</w:t>
      </w:r>
      <w:r w:rsidRPr="00130070">
        <w:rPr>
          <w:rFonts w:ascii="Arial" w:eastAsia="Arial" w:hAnsi="Arial" w:cs="Arial"/>
          <w:spacing w:val="-2"/>
        </w:rPr>
        <w:t>s</w:t>
      </w:r>
      <w:r w:rsidRPr="00130070">
        <w:rPr>
          <w:rFonts w:ascii="Arial" w:eastAsia="Arial" w:hAnsi="Arial" w:cs="Arial"/>
          <w:spacing w:val="1"/>
        </w:rPr>
        <w:t>pa</w:t>
      </w:r>
      <w:r w:rsidRPr="00130070">
        <w:rPr>
          <w:rFonts w:ascii="Arial" w:eastAsia="Arial" w:hAnsi="Arial" w:cs="Arial"/>
        </w:rPr>
        <w:t>cio</w:t>
      </w:r>
      <w:r w:rsidRPr="00130070">
        <w:rPr>
          <w:rFonts w:ascii="Arial" w:eastAsia="Arial" w:hAnsi="Arial" w:cs="Arial"/>
          <w:spacing w:val="4"/>
        </w:rPr>
        <w:t xml:space="preserve"> </w:t>
      </w:r>
      <w:r w:rsidRPr="00130070">
        <w:rPr>
          <w:rFonts w:ascii="Arial" w:eastAsia="Arial" w:hAnsi="Arial" w:cs="Arial"/>
          <w:spacing w:val="-1"/>
        </w:rPr>
        <w:t>p</w:t>
      </w:r>
      <w:r w:rsidRPr="00130070">
        <w:rPr>
          <w:rFonts w:ascii="Arial" w:eastAsia="Arial" w:hAnsi="Arial" w:cs="Arial"/>
          <w:spacing w:val="1"/>
        </w:rPr>
        <w:t>a</w:t>
      </w:r>
      <w:r w:rsidRPr="00130070">
        <w:rPr>
          <w:rFonts w:ascii="Arial" w:eastAsia="Arial" w:hAnsi="Arial" w:cs="Arial"/>
        </w:rPr>
        <w:t xml:space="preserve">ra </w:t>
      </w:r>
      <w:r w:rsidRPr="00130070">
        <w:rPr>
          <w:rFonts w:ascii="Arial" w:eastAsia="Arial" w:hAnsi="Arial" w:cs="Arial"/>
          <w:spacing w:val="3"/>
        </w:rPr>
        <w:t>f</w:t>
      </w:r>
      <w:r w:rsidRPr="00130070">
        <w:rPr>
          <w:rFonts w:ascii="Arial" w:eastAsia="Arial" w:hAnsi="Arial" w:cs="Arial"/>
          <w:spacing w:val="1"/>
        </w:rPr>
        <w:t>a</w:t>
      </w:r>
      <w:r w:rsidRPr="00130070">
        <w:rPr>
          <w:rFonts w:ascii="Arial" w:eastAsia="Arial" w:hAnsi="Arial" w:cs="Arial"/>
        </w:rPr>
        <w:t>ci</w:t>
      </w:r>
      <w:r w:rsidRPr="00130070">
        <w:rPr>
          <w:rFonts w:ascii="Arial" w:eastAsia="Arial" w:hAnsi="Arial" w:cs="Arial"/>
          <w:spacing w:val="-1"/>
        </w:rPr>
        <w:t>l</w:t>
      </w:r>
      <w:r w:rsidRPr="00130070">
        <w:rPr>
          <w:rFonts w:ascii="Arial" w:eastAsia="Arial" w:hAnsi="Arial" w:cs="Arial"/>
        </w:rPr>
        <w:t>it</w:t>
      </w:r>
      <w:r w:rsidRPr="00130070">
        <w:rPr>
          <w:rFonts w:ascii="Arial" w:eastAsia="Arial" w:hAnsi="Arial" w:cs="Arial"/>
          <w:spacing w:val="1"/>
        </w:rPr>
        <w:t>a</w:t>
      </w:r>
      <w:r w:rsidRPr="00130070">
        <w:rPr>
          <w:rFonts w:ascii="Arial" w:eastAsia="Arial" w:hAnsi="Arial" w:cs="Arial"/>
        </w:rPr>
        <w:t>r</w:t>
      </w:r>
      <w:r w:rsidRPr="00130070">
        <w:rPr>
          <w:rFonts w:ascii="Arial" w:eastAsia="Arial" w:hAnsi="Arial" w:cs="Arial"/>
          <w:spacing w:val="2"/>
        </w:rPr>
        <w:t xml:space="preserve"> </w:t>
      </w:r>
      <w:r w:rsidRPr="00130070">
        <w:rPr>
          <w:rFonts w:ascii="Arial" w:eastAsia="Arial" w:hAnsi="Arial" w:cs="Arial"/>
          <w:spacing w:val="1"/>
        </w:rPr>
        <w:t>e</w:t>
      </w:r>
      <w:r w:rsidRPr="00130070">
        <w:rPr>
          <w:rFonts w:ascii="Arial" w:eastAsia="Arial" w:hAnsi="Arial" w:cs="Arial"/>
        </w:rPr>
        <w:t>l</w:t>
      </w:r>
      <w:r w:rsidRPr="00130070">
        <w:rPr>
          <w:rFonts w:ascii="Arial" w:eastAsia="Arial" w:hAnsi="Arial" w:cs="Arial"/>
          <w:spacing w:val="2"/>
        </w:rPr>
        <w:t xml:space="preserve"> </w:t>
      </w:r>
      <w:r w:rsidRPr="00130070">
        <w:rPr>
          <w:rFonts w:ascii="Arial" w:eastAsia="Arial" w:hAnsi="Arial" w:cs="Arial"/>
          <w:spacing w:val="1"/>
        </w:rPr>
        <w:t>p</w:t>
      </w:r>
      <w:r w:rsidRPr="00130070">
        <w:rPr>
          <w:rFonts w:ascii="Arial" w:eastAsia="Arial" w:hAnsi="Arial" w:cs="Arial"/>
        </w:rPr>
        <w:t>roc</w:t>
      </w:r>
      <w:r w:rsidRPr="00130070">
        <w:rPr>
          <w:rFonts w:ascii="Arial" w:eastAsia="Arial" w:hAnsi="Arial" w:cs="Arial"/>
          <w:spacing w:val="1"/>
        </w:rPr>
        <w:t>e</w:t>
      </w:r>
      <w:r w:rsidRPr="00130070">
        <w:rPr>
          <w:rFonts w:ascii="Arial" w:eastAsia="Arial" w:hAnsi="Arial" w:cs="Arial"/>
          <w:spacing w:val="-2"/>
        </w:rPr>
        <w:t>s</w:t>
      </w:r>
      <w:r w:rsidRPr="00130070">
        <w:rPr>
          <w:rFonts w:ascii="Arial" w:eastAsia="Arial" w:hAnsi="Arial" w:cs="Arial"/>
        </w:rPr>
        <w:t>o</w:t>
      </w:r>
      <w:r w:rsidRPr="00130070">
        <w:rPr>
          <w:rFonts w:ascii="Arial" w:eastAsia="Arial" w:hAnsi="Arial" w:cs="Arial"/>
          <w:spacing w:val="1"/>
        </w:rPr>
        <w:t xml:space="preserve"> d</w:t>
      </w:r>
      <w:r w:rsidRPr="00130070">
        <w:rPr>
          <w:rFonts w:ascii="Arial" w:eastAsia="Arial" w:hAnsi="Arial" w:cs="Arial"/>
        </w:rPr>
        <w:t>e</w:t>
      </w:r>
      <w:r w:rsidRPr="00130070">
        <w:rPr>
          <w:rFonts w:ascii="Arial" w:eastAsia="Arial" w:hAnsi="Arial" w:cs="Arial"/>
          <w:spacing w:val="3"/>
        </w:rPr>
        <w:t xml:space="preserve"> </w:t>
      </w:r>
      <w:r w:rsidRPr="00130070">
        <w:rPr>
          <w:rFonts w:ascii="Arial" w:eastAsia="Arial" w:hAnsi="Arial" w:cs="Arial"/>
          <w:spacing w:val="1"/>
        </w:rPr>
        <w:t>en</w:t>
      </w:r>
      <w:r w:rsidRPr="00130070">
        <w:rPr>
          <w:rFonts w:ascii="Arial" w:eastAsia="Arial" w:hAnsi="Arial" w:cs="Arial"/>
          <w:spacing w:val="-2"/>
        </w:rPr>
        <w:t>s</w:t>
      </w:r>
      <w:r w:rsidRPr="00130070">
        <w:rPr>
          <w:rFonts w:ascii="Arial" w:eastAsia="Arial" w:hAnsi="Arial" w:cs="Arial"/>
          <w:spacing w:val="1"/>
        </w:rPr>
        <w:t>e</w:t>
      </w:r>
      <w:r w:rsidRPr="00130070">
        <w:rPr>
          <w:rFonts w:ascii="Arial" w:eastAsia="Arial" w:hAnsi="Arial" w:cs="Arial"/>
          <w:spacing w:val="-1"/>
        </w:rPr>
        <w:t>ñ</w:t>
      </w:r>
      <w:r w:rsidRPr="00130070">
        <w:rPr>
          <w:rFonts w:ascii="Arial" w:eastAsia="Arial" w:hAnsi="Arial" w:cs="Arial"/>
          <w:spacing w:val="1"/>
        </w:rPr>
        <w:t>an</w:t>
      </w:r>
      <w:r w:rsidRPr="00130070">
        <w:rPr>
          <w:rFonts w:ascii="Arial" w:eastAsia="Arial" w:hAnsi="Arial" w:cs="Arial"/>
          <w:spacing w:val="-2"/>
        </w:rPr>
        <w:t>z</w:t>
      </w:r>
      <w:r w:rsidRPr="00130070">
        <w:rPr>
          <w:rFonts w:ascii="Arial" w:eastAsia="Arial" w:hAnsi="Arial" w:cs="Arial"/>
        </w:rPr>
        <w:t>a</w:t>
      </w:r>
      <w:r w:rsidRPr="00130070">
        <w:rPr>
          <w:rFonts w:ascii="Arial" w:eastAsia="Arial" w:hAnsi="Arial" w:cs="Arial"/>
          <w:spacing w:val="5"/>
        </w:rPr>
        <w:t xml:space="preserve"> </w:t>
      </w:r>
      <w:r w:rsidRPr="00130070">
        <w:rPr>
          <w:rFonts w:ascii="Arial" w:eastAsia="Arial" w:hAnsi="Arial" w:cs="Arial"/>
        </w:rPr>
        <w:t xml:space="preserve">- </w:t>
      </w:r>
      <w:r w:rsidRPr="00130070">
        <w:rPr>
          <w:rFonts w:ascii="Arial" w:eastAsia="Arial" w:hAnsi="Arial" w:cs="Arial"/>
          <w:spacing w:val="1"/>
        </w:rPr>
        <w:t>ap</w:t>
      </w:r>
      <w:r w:rsidRPr="00130070">
        <w:rPr>
          <w:rFonts w:ascii="Arial" w:eastAsia="Arial" w:hAnsi="Arial" w:cs="Arial"/>
        </w:rPr>
        <w:t>re</w:t>
      </w:r>
      <w:r w:rsidRPr="00130070">
        <w:rPr>
          <w:rFonts w:ascii="Arial" w:eastAsia="Arial" w:hAnsi="Arial" w:cs="Arial"/>
          <w:spacing w:val="-1"/>
        </w:rPr>
        <w:t>n</w:t>
      </w:r>
      <w:r w:rsidRPr="00130070">
        <w:rPr>
          <w:rFonts w:ascii="Arial" w:eastAsia="Arial" w:hAnsi="Arial" w:cs="Arial"/>
          <w:spacing w:val="1"/>
        </w:rPr>
        <w:t>d</w:t>
      </w:r>
      <w:r w:rsidRPr="00130070">
        <w:rPr>
          <w:rFonts w:ascii="Arial" w:eastAsia="Arial" w:hAnsi="Arial" w:cs="Arial"/>
        </w:rPr>
        <w:t>i</w:t>
      </w:r>
      <w:r w:rsidRPr="00130070">
        <w:rPr>
          <w:rFonts w:ascii="Arial" w:eastAsia="Arial" w:hAnsi="Arial" w:cs="Arial"/>
          <w:spacing w:val="-3"/>
        </w:rPr>
        <w:t>z</w:t>
      </w:r>
      <w:r w:rsidRPr="00130070">
        <w:rPr>
          <w:rFonts w:ascii="Arial" w:eastAsia="Arial" w:hAnsi="Arial" w:cs="Arial"/>
          <w:spacing w:val="1"/>
        </w:rPr>
        <w:t>a</w:t>
      </w:r>
      <w:r w:rsidRPr="00130070">
        <w:rPr>
          <w:rFonts w:ascii="Arial" w:eastAsia="Arial" w:hAnsi="Arial" w:cs="Arial"/>
        </w:rPr>
        <w:t>je,</w:t>
      </w:r>
      <w:r w:rsidRPr="00130070">
        <w:rPr>
          <w:rFonts w:ascii="Arial" w:eastAsia="Arial" w:hAnsi="Arial" w:cs="Arial"/>
          <w:spacing w:val="3"/>
        </w:rPr>
        <w:t xml:space="preserve"> </w:t>
      </w:r>
      <w:r w:rsidRPr="00130070">
        <w:rPr>
          <w:rFonts w:ascii="Arial" w:eastAsia="Arial" w:hAnsi="Arial" w:cs="Arial"/>
          <w:spacing w:val="1"/>
        </w:rPr>
        <w:t>po</w:t>
      </w:r>
      <w:r w:rsidRPr="00130070">
        <w:rPr>
          <w:rFonts w:ascii="Arial" w:eastAsia="Arial" w:hAnsi="Arial" w:cs="Arial"/>
        </w:rPr>
        <w:t>r lo</w:t>
      </w:r>
      <w:r w:rsidRPr="00130070">
        <w:rPr>
          <w:rFonts w:ascii="Arial" w:eastAsia="Arial" w:hAnsi="Arial" w:cs="Arial"/>
          <w:spacing w:val="2"/>
        </w:rPr>
        <w:t xml:space="preserve"> </w:t>
      </w:r>
      <w:r w:rsidRPr="00130070">
        <w:rPr>
          <w:rFonts w:ascii="Arial" w:eastAsia="Arial" w:hAnsi="Arial" w:cs="Arial"/>
          <w:spacing w:val="-1"/>
        </w:rPr>
        <w:t>q</w:t>
      </w:r>
      <w:r w:rsidRPr="00130070">
        <w:rPr>
          <w:rFonts w:ascii="Arial" w:eastAsia="Arial" w:hAnsi="Arial" w:cs="Arial"/>
          <w:spacing w:val="1"/>
        </w:rPr>
        <w:t>u</w:t>
      </w:r>
      <w:r w:rsidRPr="00130070">
        <w:rPr>
          <w:rFonts w:ascii="Arial" w:eastAsia="Arial" w:hAnsi="Arial" w:cs="Arial"/>
        </w:rPr>
        <w:t>e</w:t>
      </w:r>
      <w:r w:rsidRPr="00130070">
        <w:rPr>
          <w:rFonts w:ascii="Arial" w:eastAsia="Arial" w:hAnsi="Arial" w:cs="Arial"/>
          <w:spacing w:val="2"/>
        </w:rPr>
        <w:t xml:space="preserve"> </w:t>
      </w:r>
      <w:r w:rsidRPr="00130070">
        <w:rPr>
          <w:rFonts w:ascii="Arial" w:eastAsia="Arial" w:hAnsi="Arial" w:cs="Arial"/>
          <w:spacing w:val="1"/>
        </w:rPr>
        <w:t>debe</w:t>
      </w:r>
      <w:r w:rsidRPr="00130070">
        <w:rPr>
          <w:rFonts w:ascii="Arial" w:eastAsia="Arial" w:hAnsi="Arial" w:cs="Arial"/>
        </w:rPr>
        <w:t>r</w:t>
      </w:r>
      <w:r w:rsidRPr="00130070">
        <w:rPr>
          <w:rFonts w:ascii="Arial" w:eastAsia="Arial" w:hAnsi="Arial" w:cs="Arial"/>
          <w:spacing w:val="-2"/>
        </w:rPr>
        <w:t>á</w:t>
      </w:r>
      <w:r w:rsidRPr="00130070">
        <w:rPr>
          <w:rFonts w:ascii="Arial" w:eastAsia="Arial" w:hAnsi="Arial" w:cs="Arial"/>
        </w:rPr>
        <w:t>n</w:t>
      </w:r>
      <w:r w:rsidRPr="00130070">
        <w:rPr>
          <w:rFonts w:ascii="Arial" w:eastAsia="Arial" w:hAnsi="Arial" w:cs="Arial"/>
          <w:spacing w:val="3"/>
        </w:rPr>
        <w:t xml:space="preserve"> </w:t>
      </w:r>
      <w:r w:rsidRPr="00130070">
        <w:rPr>
          <w:rFonts w:ascii="Arial" w:eastAsia="Arial" w:hAnsi="Arial" w:cs="Arial"/>
        </w:rPr>
        <w:t>c</w:t>
      </w:r>
      <w:r w:rsidRPr="00130070">
        <w:rPr>
          <w:rFonts w:ascii="Arial" w:eastAsia="Arial" w:hAnsi="Arial" w:cs="Arial"/>
          <w:spacing w:val="-1"/>
        </w:rPr>
        <w:t>u</w:t>
      </w:r>
      <w:r w:rsidRPr="00130070">
        <w:rPr>
          <w:rFonts w:ascii="Arial" w:eastAsia="Arial" w:hAnsi="Arial" w:cs="Arial"/>
          <w:spacing w:val="1"/>
        </w:rPr>
        <w:t>mp</w:t>
      </w:r>
      <w:r w:rsidRPr="00130070">
        <w:rPr>
          <w:rFonts w:ascii="Arial" w:eastAsia="Arial" w:hAnsi="Arial" w:cs="Arial"/>
        </w:rPr>
        <w:t>l</w:t>
      </w:r>
      <w:r w:rsidRPr="00130070">
        <w:rPr>
          <w:rFonts w:ascii="Arial" w:eastAsia="Arial" w:hAnsi="Arial" w:cs="Arial"/>
          <w:spacing w:val="-1"/>
        </w:rPr>
        <w:t>i</w:t>
      </w:r>
      <w:r w:rsidRPr="00130070">
        <w:rPr>
          <w:rFonts w:ascii="Arial" w:eastAsia="Arial" w:hAnsi="Arial" w:cs="Arial"/>
        </w:rPr>
        <w:t>r</w:t>
      </w:r>
      <w:r w:rsidRPr="00130070">
        <w:rPr>
          <w:rFonts w:ascii="Arial" w:eastAsia="Arial" w:hAnsi="Arial" w:cs="Arial"/>
          <w:spacing w:val="1"/>
        </w:rPr>
        <w:t xml:space="preserve"> </w:t>
      </w:r>
      <w:r w:rsidRPr="00130070">
        <w:rPr>
          <w:rFonts w:ascii="Arial" w:eastAsia="Arial" w:hAnsi="Arial" w:cs="Arial"/>
        </w:rPr>
        <w:t>las</w:t>
      </w:r>
      <w:r w:rsidRPr="00130070">
        <w:rPr>
          <w:rFonts w:ascii="Arial" w:eastAsia="Arial" w:hAnsi="Arial" w:cs="Arial"/>
          <w:spacing w:val="1"/>
        </w:rPr>
        <w:t xml:space="preserve"> </w:t>
      </w:r>
      <w:r w:rsidRPr="00130070">
        <w:rPr>
          <w:rFonts w:ascii="Arial" w:eastAsia="Arial" w:hAnsi="Arial" w:cs="Arial"/>
        </w:rPr>
        <w:t>c</w:t>
      </w:r>
      <w:r w:rsidRPr="00130070">
        <w:rPr>
          <w:rFonts w:ascii="Arial" w:eastAsia="Arial" w:hAnsi="Arial" w:cs="Arial"/>
          <w:spacing w:val="1"/>
        </w:rPr>
        <w:t>ond</w:t>
      </w:r>
      <w:r w:rsidRPr="00130070">
        <w:rPr>
          <w:rFonts w:ascii="Arial" w:eastAsia="Arial" w:hAnsi="Arial" w:cs="Arial"/>
        </w:rPr>
        <w:t>ic</w:t>
      </w:r>
      <w:r w:rsidRPr="00130070">
        <w:rPr>
          <w:rFonts w:ascii="Arial" w:eastAsia="Arial" w:hAnsi="Arial" w:cs="Arial"/>
          <w:spacing w:val="-1"/>
        </w:rPr>
        <w:t>i</w:t>
      </w:r>
      <w:r w:rsidRPr="00130070">
        <w:rPr>
          <w:rFonts w:ascii="Arial" w:eastAsia="Arial" w:hAnsi="Arial" w:cs="Arial"/>
          <w:spacing w:val="1"/>
        </w:rPr>
        <w:t>o</w:t>
      </w:r>
      <w:r w:rsidRPr="00130070">
        <w:rPr>
          <w:rFonts w:ascii="Arial" w:eastAsia="Arial" w:hAnsi="Arial" w:cs="Arial"/>
          <w:spacing w:val="-1"/>
        </w:rPr>
        <w:t>n</w:t>
      </w:r>
      <w:r w:rsidRPr="00130070">
        <w:rPr>
          <w:rFonts w:ascii="Arial" w:eastAsia="Arial" w:hAnsi="Arial" w:cs="Arial"/>
          <w:spacing w:val="1"/>
        </w:rPr>
        <w:t>e</w:t>
      </w:r>
      <w:r w:rsidRPr="00130070">
        <w:rPr>
          <w:rFonts w:ascii="Arial" w:eastAsia="Arial" w:hAnsi="Arial" w:cs="Arial"/>
        </w:rPr>
        <w:t>s</w:t>
      </w:r>
      <w:r w:rsidRPr="00130070">
        <w:rPr>
          <w:rFonts w:ascii="Arial" w:eastAsia="Arial" w:hAnsi="Arial" w:cs="Arial"/>
          <w:spacing w:val="2"/>
        </w:rPr>
        <w:t xml:space="preserve"> </w:t>
      </w:r>
      <w:r w:rsidRPr="00130070">
        <w:rPr>
          <w:rFonts w:ascii="Arial" w:eastAsia="Arial" w:hAnsi="Arial" w:cs="Arial"/>
          <w:spacing w:val="1"/>
        </w:rPr>
        <w:t>h</w:t>
      </w:r>
      <w:r w:rsidRPr="00130070">
        <w:rPr>
          <w:rFonts w:ascii="Arial" w:eastAsia="Arial" w:hAnsi="Arial" w:cs="Arial"/>
        </w:rPr>
        <w:t>i</w:t>
      </w:r>
      <w:r w:rsidRPr="00130070">
        <w:rPr>
          <w:rFonts w:ascii="Arial" w:eastAsia="Arial" w:hAnsi="Arial" w:cs="Arial"/>
          <w:spacing w:val="-2"/>
        </w:rPr>
        <w:t>g</w:t>
      </w:r>
      <w:r w:rsidRPr="00130070">
        <w:rPr>
          <w:rFonts w:ascii="Arial" w:eastAsia="Arial" w:hAnsi="Arial" w:cs="Arial"/>
        </w:rPr>
        <w:t>ié</w:t>
      </w:r>
      <w:r w:rsidRPr="00130070">
        <w:rPr>
          <w:rFonts w:ascii="Arial" w:eastAsia="Arial" w:hAnsi="Arial" w:cs="Arial"/>
          <w:spacing w:val="1"/>
        </w:rPr>
        <w:t>n</w:t>
      </w:r>
      <w:r w:rsidRPr="00130070">
        <w:rPr>
          <w:rFonts w:ascii="Arial" w:eastAsia="Arial" w:hAnsi="Arial" w:cs="Arial"/>
        </w:rPr>
        <w:t xml:space="preserve">icas, </w:t>
      </w:r>
      <w:r w:rsidRPr="00130070">
        <w:rPr>
          <w:rFonts w:ascii="Arial" w:eastAsia="Arial" w:hAnsi="Arial" w:cs="Arial"/>
          <w:spacing w:val="1"/>
        </w:rPr>
        <w:t>d</w:t>
      </w:r>
      <w:r w:rsidRPr="00130070">
        <w:rPr>
          <w:rFonts w:ascii="Arial" w:eastAsia="Arial" w:hAnsi="Arial" w:cs="Arial"/>
        </w:rPr>
        <w:t>e</w:t>
      </w:r>
      <w:r w:rsidRPr="00130070">
        <w:rPr>
          <w:rFonts w:ascii="Arial" w:eastAsia="Arial" w:hAnsi="Arial" w:cs="Arial"/>
          <w:spacing w:val="2"/>
        </w:rPr>
        <w:t xml:space="preserve"> </w:t>
      </w:r>
      <w:r w:rsidRPr="00130070">
        <w:rPr>
          <w:rFonts w:ascii="Arial" w:eastAsia="Arial" w:hAnsi="Arial" w:cs="Arial"/>
        </w:rPr>
        <w:t>s</w:t>
      </w:r>
      <w:r w:rsidRPr="00130070">
        <w:rPr>
          <w:rFonts w:ascii="Arial" w:eastAsia="Arial" w:hAnsi="Arial" w:cs="Arial"/>
          <w:spacing w:val="1"/>
        </w:rPr>
        <w:t>e</w:t>
      </w:r>
      <w:r w:rsidRPr="00130070">
        <w:rPr>
          <w:rFonts w:ascii="Arial" w:eastAsia="Arial" w:hAnsi="Arial" w:cs="Arial"/>
          <w:spacing w:val="-1"/>
        </w:rPr>
        <w:t>g</w:t>
      </w:r>
      <w:r w:rsidRPr="00130070">
        <w:rPr>
          <w:rFonts w:ascii="Arial" w:eastAsia="Arial" w:hAnsi="Arial" w:cs="Arial"/>
          <w:spacing w:val="1"/>
        </w:rPr>
        <w:t>u</w:t>
      </w:r>
      <w:r w:rsidRPr="00130070">
        <w:rPr>
          <w:rFonts w:ascii="Arial" w:eastAsia="Arial" w:hAnsi="Arial" w:cs="Arial"/>
        </w:rPr>
        <w:t>r</w:t>
      </w:r>
      <w:r w:rsidRPr="00130070">
        <w:rPr>
          <w:rFonts w:ascii="Arial" w:eastAsia="Arial" w:hAnsi="Arial" w:cs="Arial"/>
          <w:spacing w:val="-1"/>
        </w:rPr>
        <w:t>i</w:t>
      </w:r>
      <w:r w:rsidRPr="00130070">
        <w:rPr>
          <w:rFonts w:ascii="Arial" w:eastAsia="Arial" w:hAnsi="Arial" w:cs="Arial"/>
          <w:spacing w:val="1"/>
        </w:rPr>
        <w:t>da</w:t>
      </w:r>
      <w:r w:rsidRPr="00130070">
        <w:rPr>
          <w:rFonts w:ascii="Arial" w:eastAsia="Arial" w:hAnsi="Arial" w:cs="Arial"/>
        </w:rPr>
        <w:t>d</w:t>
      </w:r>
      <w:r w:rsidRPr="00130070">
        <w:rPr>
          <w:rFonts w:ascii="Arial" w:eastAsia="Arial" w:hAnsi="Arial" w:cs="Arial"/>
          <w:spacing w:val="-1"/>
        </w:rPr>
        <w:t xml:space="preserve"> </w:t>
      </w:r>
      <w:r w:rsidRPr="00130070">
        <w:rPr>
          <w:rFonts w:ascii="Arial" w:eastAsia="Arial" w:hAnsi="Arial" w:cs="Arial"/>
        </w:rPr>
        <w:t xml:space="preserve">y </w:t>
      </w:r>
      <w:r w:rsidRPr="00130070">
        <w:rPr>
          <w:rFonts w:ascii="Arial" w:eastAsia="Arial" w:hAnsi="Arial" w:cs="Arial"/>
          <w:spacing w:val="1"/>
        </w:rPr>
        <w:t>pe</w:t>
      </w:r>
      <w:r w:rsidRPr="00130070">
        <w:rPr>
          <w:rFonts w:ascii="Arial" w:eastAsia="Arial" w:hAnsi="Arial" w:cs="Arial"/>
          <w:spacing w:val="-1"/>
        </w:rPr>
        <w:t>d</w:t>
      </w:r>
      <w:r w:rsidRPr="00130070">
        <w:rPr>
          <w:rFonts w:ascii="Arial" w:eastAsia="Arial" w:hAnsi="Arial" w:cs="Arial"/>
          <w:spacing w:val="1"/>
        </w:rPr>
        <w:t>a</w:t>
      </w:r>
      <w:r w:rsidRPr="00130070">
        <w:rPr>
          <w:rFonts w:ascii="Arial" w:eastAsia="Arial" w:hAnsi="Arial" w:cs="Arial"/>
          <w:spacing w:val="-1"/>
        </w:rPr>
        <w:t>g</w:t>
      </w:r>
      <w:r w:rsidRPr="00130070">
        <w:rPr>
          <w:rFonts w:ascii="Arial" w:eastAsia="Arial" w:hAnsi="Arial" w:cs="Arial"/>
          <w:spacing w:val="1"/>
        </w:rPr>
        <w:t>ó</w:t>
      </w:r>
      <w:r w:rsidRPr="00130070">
        <w:rPr>
          <w:rFonts w:ascii="Arial" w:eastAsia="Arial" w:hAnsi="Arial" w:cs="Arial"/>
          <w:spacing w:val="-1"/>
        </w:rPr>
        <w:t>g</w:t>
      </w:r>
      <w:r w:rsidRPr="00130070">
        <w:rPr>
          <w:rFonts w:ascii="Arial" w:eastAsia="Arial" w:hAnsi="Arial" w:cs="Arial"/>
        </w:rPr>
        <w:t>icas</w:t>
      </w:r>
      <w:r w:rsidRPr="00130070">
        <w:rPr>
          <w:rFonts w:ascii="Arial" w:eastAsia="Arial" w:hAnsi="Arial" w:cs="Arial"/>
          <w:spacing w:val="3"/>
        </w:rPr>
        <w:t xml:space="preserve"> </w:t>
      </w:r>
      <w:r w:rsidRPr="00130070">
        <w:rPr>
          <w:rFonts w:ascii="Arial" w:eastAsia="Arial" w:hAnsi="Arial" w:cs="Arial"/>
          <w:spacing w:val="1"/>
        </w:rPr>
        <w:t>e</w:t>
      </w:r>
      <w:r w:rsidRPr="00130070">
        <w:rPr>
          <w:rFonts w:ascii="Arial" w:eastAsia="Arial" w:hAnsi="Arial" w:cs="Arial"/>
        </w:rPr>
        <w:t>n</w:t>
      </w:r>
      <w:r w:rsidRPr="00130070">
        <w:rPr>
          <w:rFonts w:ascii="Arial" w:eastAsia="Arial" w:hAnsi="Arial" w:cs="Arial"/>
          <w:spacing w:val="3"/>
        </w:rPr>
        <w:t xml:space="preserve"> </w:t>
      </w:r>
      <w:r w:rsidRPr="00130070">
        <w:rPr>
          <w:rFonts w:ascii="Arial" w:eastAsia="Arial" w:hAnsi="Arial" w:cs="Arial"/>
          <w:spacing w:val="1"/>
        </w:rPr>
        <w:t>ape</w:t>
      </w:r>
      <w:r w:rsidRPr="00130070">
        <w:rPr>
          <w:rFonts w:ascii="Arial" w:eastAsia="Arial" w:hAnsi="Arial" w:cs="Arial"/>
          <w:spacing w:val="-4"/>
        </w:rPr>
        <w:t>g</w:t>
      </w:r>
      <w:r w:rsidRPr="00130070">
        <w:rPr>
          <w:rFonts w:ascii="Arial" w:eastAsia="Arial" w:hAnsi="Arial" w:cs="Arial"/>
        </w:rPr>
        <w:t>o</w:t>
      </w:r>
      <w:r w:rsidRPr="00130070">
        <w:rPr>
          <w:rFonts w:ascii="Arial" w:eastAsia="Arial" w:hAnsi="Arial" w:cs="Arial"/>
          <w:spacing w:val="3"/>
        </w:rPr>
        <w:t xml:space="preserve"> </w:t>
      </w:r>
      <w:r w:rsidRPr="00130070">
        <w:rPr>
          <w:rFonts w:ascii="Arial" w:eastAsia="Arial" w:hAnsi="Arial" w:cs="Arial"/>
        </w:rPr>
        <w:t>a</w:t>
      </w:r>
      <w:r w:rsidRPr="00130070">
        <w:rPr>
          <w:rFonts w:ascii="Arial" w:eastAsia="Arial" w:hAnsi="Arial" w:cs="Arial"/>
          <w:spacing w:val="3"/>
        </w:rPr>
        <w:t xml:space="preserve"> </w:t>
      </w:r>
      <w:r w:rsidRPr="00130070">
        <w:rPr>
          <w:rFonts w:ascii="Arial" w:eastAsia="Arial" w:hAnsi="Arial" w:cs="Arial"/>
        </w:rPr>
        <w:t>lo</w:t>
      </w:r>
      <w:r w:rsidRPr="00130070">
        <w:rPr>
          <w:rFonts w:ascii="Arial" w:eastAsia="Arial" w:hAnsi="Arial" w:cs="Arial"/>
          <w:spacing w:val="3"/>
        </w:rPr>
        <w:t xml:space="preserve"> </w:t>
      </w:r>
      <w:r w:rsidRPr="00130070">
        <w:rPr>
          <w:rFonts w:ascii="Arial" w:eastAsia="Arial" w:hAnsi="Arial" w:cs="Arial"/>
          <w:spacing w:val="1"/>
        </w:rPr>
        <w:t>d</w:t>
      </w:r>
      <w:r w:rsidRPr="00130070">
        <w:rPr>
          <w:rFonts w:ascii="Arial" w:eastAsia="Arial" w:hAnsi="Arial" w:cs="Arial"/>
        </w:rPr>
        <w:t>isp</w:t>
      </w:r>
      <w:r w:rsidRPr="00130070">
        <w:rPr>
          <w:rFonts w:ascii="Arial" w:eastAsia="Arial" w:hAnsi="Arial" w:cs="Arial"/>
          <w:spacing w:val="1"/>
        </w:rPr>
        <w:t>ue</w:t>
      </w:r>
      <w:r w:rsidRPr="00130070">
        <w:rPr>
          <w:rFonts w:ascii="Arial" w:eastAsia="Arial" w:hAnsi="Arial" w:cs="Arial"/>
          <w:spacing w:val="-2"/>
        </w:rPr>
        <w:t>s</w:t>
      </w:r>
      <w:r w:rsidRPr="00130070">
        <w:rPr>
          <w:rFonts w:ascii="Arial" w:eastAsia="Arial" w:hAnsi="Arial" w:cs="Arial"/>
        </w:rPr>
        <w:t>to</w:t>
      </w:r>
      <w:r w:rsidRPr="00130070">
        <w:rPr>
          <w:rFonts w:ascii="Arial" w:eastAsia="Arial" w:hAnsi="Arial" w:cs="Arial"/>
          <w:spacing w:val="3"/>
        </w:rPr>
        <w:t xml:space="preserve"> </w:t>
      </w:r>
      <w:r w:rsidRPr="00130070">
        <w:rPr>
          <w:rFonts w:ascii="Arial" w:eastAsia="Arial" w:hAnsi="Arial" w:cs="Arial"/>
          <w:spacing w:val="1"/>
        </w:rPr>
        <w:t>e</w:t>
      </w:r>
      <w:r w:rsidRPr="00130070">
        <w:rPr>
          <w:rFonts w:ascii="Arial" w:eastAsia="Arial" w:hAnsi="Arial" w:cs="Arial"/>
        </w:rPr>
        <w:t>n</w:t>
      </w:r>
      <w:r w:rsidRPr="00130070">
        <w:rPr>
          <w:rFonts w:ascii="Arial" w:eastAsia="Arial" w:hAnsi="Arial" w:cs="Arial"/>
          <w:spacing w:val="3"/>
        </w:rPr>
        <w:t xml:space="preserve"> </w:t>
      </w:r>
      <w:r w:rsidRPr="00130070">
        <w:rPr>
          <w:rFonts w:ascii="Arial" w:eastAsia="Arial" w:hAnsi="Arial" w:cs="Arial"/>
        </w:rPr>
        <w:t xml:space="preserve">la </w:t>
      </w:r>
      <w:r w:rsidRPr="00130070">
        <w:rPr>
          <w:rFonts w:ascii="Arial" w:eastAsia="Arial" w:hAnsi="Arial" w:cs="Arial"/>
          <w:spacing w:val="3"/>
        </w:rPr>
        <w:t>f</w:t>
      </w:r>
      <w:r w:rsidRPr="00130070">
        <w:rPr>
          <w:rFonts w:ascii="Arial" w:eastAsia="Arial" w:hAnsi="Arial" w:cs="Arial"/>
        </w:rPr>
        <w:t>racci</w:t>
      </w:r>
      <w:r w:rsidRPr="00130070">
        <w:rPr>
          <w:rFonts w:ascii="Arial" w:eastAsia="Arial" w:hAnsi="Arial" w:cs="Arial"/>
          <w:spacing w:val="-2"/>
        </w:rPr>
        <w:t>ó</w:t>
      </w:r>
      <w:r w:rsidRPr="00130070">
        <w:rPr>
          <w:rFonts w:ascii="Arial" w:eastAsia="Arial" w:hAnsi="Arial" w:cs="Arial"/>
        </w:rPr>
        <w:t>n</w:t>
      </w:r>
      <w:r w:rsidRPr="00130070">
        <w:rPr>
          <w:rFonts w:ascii="Arial" w:eastAsia="Arial" w:hAnsi="Arial" w:cs="Arial"/>
          <w:spacing w:val="3"/>
        </w:rPr>
        <w:t xml:space="preserve"> </w:t>
      </w:r>
      <w:r w:rsidRPr="00130070">
        <w:rPr>
          <w:rFonts w:ascii="Arial" w:eastAsia="Arial" w:hAnsi="Arial" w:cs="Arial"/>
        </w:rPr>
        <w:t>II</w:t>
      </w:r>
      <w:r w:rsidRPr="00130070">
        <w:rPr>
          <w:rFonts w:ascii="Arial" w:eastAsia="Arial" w:hAnsi="Arial" w:cs="Arial"/>
          <w:spacing w:val="3"/>
        </w:rPr>
        <w:t xml:space="preserve"> </w:t>
      </w:r>
      <w:r w:rsidRPr="00130070">
        <w:rPr>
          <w:rFonts w:ascii="Arial" w:eastAsia="Arial" w:hAnsi="Arial" w:cs="Arial"/>
          <w:spacing w:val="1"/>
        </w:rPr>
        <w:t>de</w:t>
      </w:r>
      <w:r w:rsidRPr="00130070">
        <w:rPr>
          <w:rFonts w:ascii="Arial" w:eastAsia="Arial" w:hAnsi="Arial" w:cs="Arial"/>
        </w:rPr>
        <w:t>l</w:t>
      </w:r>
      <w:r w:rsidRPr="00130070">
        <w:rPr>
          <w:rFonts w:ascii="Arial" w:eastAsia="Arial" w:hAnsi="Arial" w:cs="Arial"/>
          <w:spacing w:val="2"/>
        </w:rPr>
        <w:t xml:space="preserve"> </w:t>
      </w:r>
      <w:r w:rsidRPr="00130070">
        <w:rPr>
          <w:rFonts w:ascii="Arial" w:eastAsia="Arial" w:hAnsi="Arial" w:cs="Arial"/>
        </w:rPr>
        <w:t>Art</w:t>
      </w:r>
      <w:r w:rsidRPr="00130070">
        <w:rPr>
          <w:rFonts w:ascii="Arial" w:eastAsia="Arial" w:hAnsi="Arial" w:cs="Arial"/>
          <w:spacing w:val="-2"/>
        </w:rPr>
        <w:t>í</w:t>
      </w:r>
      <w:r w:rsidRPr="00130070">
        <w:rPr>
          <w:rFonts w:ascii="Arial" w:eastAsia="Arial" w:hAnsi="Arial" w:cs="Arial"/>
        </w:rPr>
        <w:t>c</w:t>
      </w:r>
      <w:r w:rsidRPr="00130070">
        <w:rPr>
          <w:rFonts w:ascii="Arial" w:eastAsia="Arial" w:hAnsi="Arial" w:cs="Arial"/>
          <w:spacing w:val="1"/>
        </w:rPr>
        <w:t>u</w:t>
      </w:r>
      <w:r w:rsidRPr="00130070">
        <w:rPr>
          <w:rFonts w:ascii="Arial" w:eastAsia="Arial" w:hAnsi="Arial" w:cs="Arial"/>
        </w:rPr>
        <w:t>lo</w:t>
      </w:r>
      <w:r w:rsidRPr="00130070">
        <w:rPr>
          <w:rFonts w:ascii="Arial" w:eastAsia="Arial" w:hAnsi="Arial" w:cs="Arial"/>
          <w:spacing w:val="3"/>
        </w:rPr>
        <w:t xml:space="preserve"> </w:t>
      </w:r>
      <w:r w:rsidRPr="00130070">
        <w:rPr>
          <w:rFonts w:ascii="Arial" w:eastAsia="Arial" w:hAnsi="Arial" w:cs="Arial"/>
          <w:spacing w:val="1"/>
        </w:rPr>
        <w:t>14</w:t>
      </w:r>
      <w:r w:rsidRPr="00130070">
        <w:rPr>
          <w:rFonts w:ascii="Arial" w:eastAsia="Arial" w:hAnsi="Arial" w:cs="Arial"/>
        </w:rPr>
        <w:t>7</w:t>
      </w:r>
      <w:r w:rsidRPr="00130070">
        <w:rPr>
          <w:rFonts w:ascii="Arial" w:eastAsia="Arial" w:hAnsi="Arial" w:cs="Arial"/>
          <w:spacing w:val="3"/>
        </w:rPr>
        <w:t xml:space="preserve"> </w:t>
      </w:r>
      <w:r w:rsidRPr="00130070">
        <w:rPr>
          <w:rFonts w:ascii="Arial" w:eastAsia="Arial" w:hAnsi="Arial" w:cs="Arial"/>
          <w:spacing w:val="-1"/>
        </w:rPr>
        <w:t>d</w:t>
      </w:r>
      <w:r w:rsidRPr="00130070">
        <w:rPr>
          <w:rFonts w:ascii="Arial" w:eastAsia="Arial" w:hAnsi="Arial" w:cs="Arial"/>
        </w:rPr>
        <w:t>e</w:t>
      </w:r>
      <w:r w:rsidRPr="00130070">
        <w:rPr>
          <w:rFonts w:ascii="Arial" w:eastAsia="Arial" w:hAnsi="Arial" w:cs="Arial"/>
          <w:spacing w:val="3"/>
        </w:rPr>
        <w:t xml:space="preserve"> </w:t>
      </w:r>
      <w:r w:rsidRPr="00130070">
        <w:rPr>
          <w:rFonts w:ascii="Arial" w:eastAsia="Arial" w:hAnsi="Arial" w:cs="Arial"/>
        </w:rPr>
        <w:t>la</w:t>
      </w:r>
      <w:r w:rsidRPr="00130070">
        <w:rPr>
          <w:rFonts w:ascii="Arial" w:eastAsia="Arial" w:hAnsi="Arial" w:cs="Arial"/>
          <w:spacing w:val="16"/>
        </w:rPr>
        <w:t xml:space="preserve"> </w:t>
      </w:r>
      <w:r w:rsidRPr="00130070">
        <w:rPr>
          <w:rFonts w:ascii="Arial" w:eastAsia="Arial" w:hAnsi="Arial" w:cs="Arial"/>
          <w:spacing w:val="-1"/>
        </w:rPr>
        <w:t>L</w:t>
      </w:r>
      <w:r w:rsidRPr="00130070">
        <w:rPr>
          <w:rFonts w:ascii="Arial" w:eastAsia="Arial" w:hAnsi="Arial" w:cs="Arial"/>
          <w:spacing w:val="1"/>
        </w:rPr>
        <w:t>e</w:t>
      </w:r>
      <w:r w:rsidRPr="00130070">
        <w:rPr>
          <w:rFonts w:ascii="Arial" w:eastAsia="Arial" w:hAnsi="Arial" w:cs="Arial"/>
        </w:rPr>
        <w:t>y G</w:t>
      </w:r>
      <w:r w:rsidRPr="00130070">
        <w:rPr>
          <w:rFonts w:ascii="Arial" w:eastAsia="Arial" w:hAnsi="Arial" w:cs="Arial"/>
          <w:spacing w:val="1"/>
        </w:rPr>
        <w:t>ene</w:t>
      </w:r>
      <w:r w:rsidRPr="00130070">
        <w:rPr>
          <w:rFonts w:ascii="Arial" w:eastAsia="Arial" w:hAnsi="Arial" w:cs="Arial"/>
        </w:rPr>
        <w:t xml:space="preserve">ral </w:t>
      </w:r>
      <w:r w:rsidRPr="00130070">
        <w:rPr>
          <w:rFonts w:ascii="Arial" w:eastAsia="Arial" w:hAnsi="Arial" w:cs="Arial"/>
          <w:spacing w:val="1"/>
        </w:rPr>
        <w:t>d</w:t>
      </w:r>
      <w:r w:rsidRPr="00130070">
        <w:rPr>
          <w:rFonts w:ascii="Arial" w:eastAsia="Arial" w:hAnsi="Arial" w:cs="Arial"/>
        </w:rPr>
        <w:t>e</w:t>
      </w:r>
      <w:r w:rsidRPr="00130070">
        <w:rPr>
          <w:rFonts w:ascii="Arial" w:eastAsia="Arial" w:hAnsi="Arial" w:cs="Arial"/>
          <w:spacing w:val="1"/>
        </w:rPr>
        <w:t xml:space="preserve"> </w:t>
      </w:r>
      <w:r w:rsidRPr="00130070">
        <w:rPr>
          <w:rFonts w:ascii="Arial" w:eastAsia="Arial" w:hAnsi="Arial" w:cs="Arial"/>
        </w:rPr>
        <w:t>E</w:t>
      </w:r>
      <w:r w:rsidRPr="00130070">
        <w:rPr>
          <w:rFonts w:ascii="Arial" w:eastAsia="Arial" w:hAnsi="Arial" w:cs="Arial"/>
          <w:spacing w:val="1"/>
        </w:rPr>
        <w:t>du</w:t>
      </w:r>
      <w:r w:rsidRPr="00130070">
        <w:rPr>
          <w:rFonts w:ascii="Arial" w:eastAsia="Arial" w:hAnsi="Arial" w:cs="Arial"/>
          <w:spacing w:val="-2"/>
        </w:rPr>
        <w:t>c</w:t>
      </w:r>
      <w:r w:rsidRPr="00130070">
        <w:rPr>
          <w:rFonts w:ascii="Arial" w:eastAsia="Arial" w:hAnsi="Arial" w:cs="Arial"/>
          <w:spacing w:val="1"/>
        </w:rPr>
        <w:t>a</w:t>
      </w:r>
      <w:r w:rsidRPr="00130070">
        <w:rPr>
          <w:rFonts w:ascii="Arial" w:eastAsia="Arial" w:hAnsi="Arial" w:cs="Arial"/>
        </w:rPr>
        <w:t>ció</w:t>
      </w:r>
      <w:r w:rsidRPr="00130070">
        <w:rPr>
          <w:rFonts w:ascii="Arial" w:eastAsia="Arial" w:hAnsi="Arial" w:cs="Arial"/>
          <w:spacing w:val="-1"/>
        </w:rPr>
        <w:t>n</w:t>
      </w:r>
      <w:r w:rsidRPr="00130070">
        <w:rPr>
          <w:rFonts w:ascii="Arial" w:eastAsia="Arial" w:hAnsi="Arial" w:cs="Arial"/>
        </w:rPr>
        <w:t>;</w:t>
      </w:r>
      <w:r w:rsidRPr="00130070">
        <w:rPr>
          <w:rFonts w:ascii="Arial" w:eastAsia="Arial" w:hAnsi="Arial" w:cs="Arial"/>
          <w:spacing w:val="1"/>
        </w:rPr>
        <w:t xml:space="preserve"> </w:t>
      </w:r>
      <w:r w:rsidRPr="00130070">
        <w:rPr>
          <w:rFonts w:ascii="Arial" w:eastAsia="Arial" w:hAnsi="Arial" w:cs="Arial"/>
          <w:spacing w:val="3"/>
        </w:rPr>
        <w:t>f</w:t>
      </w:r>
      <w:r w:rsidRPr="00130070">
        <w:rPr>
          <w:rFonts w:ascii="Arial" w:eastAsia="Arial" w:hAnsi="Arial" w:cs="Arial"/>
        </w:rPr>
        <w:t>racción</w:t>
      </w:r>
      <w:r w:rsidRPr="00130070">
        <w:rPr>
          <w:rFonts w:ascii="Arial" w:eastAsia="Arial" w:hAnsi="Arial" w:cs="Arial"/>
          <w:spacing w:val="2"/>
        </w:rPr>
        <w:t xml:space="preserve"> </w:t>
      </w:r>
      <w:r w:rsidRPr="00130070">
        <w:rPr>
          <w:rFonts w:ascii="Arial" w:eastAsia="Arial" w:hAnsi="Arial" w:cs="Arial"/>
        </w:rPr>
        <w:t>II</w:t>
      </w:r>
      <w:r w:rsidRPr="00130070">
        <w:rPr>
          <w:rFonts w:ascii="Arial" w:eastAsia="Arial" w:hAnsi="Arial" w:cs="Arial"/>
          <w:spacing w:val="4"/>
        </w:rPr>
        <w:t xml:space="preserve"> </w:t>
      </w:r>
      <w:r w:rsidRPr="00130070">
        <w:rPr>
          <w:rFonts w:ascii="Arial" w:eastAsia="Arial" w:hAnsi="Arial" w:cs="Arial"/>
          <w:spacing w:val="-1"/>
        </w:rPr>
        <w:t>d</w:t>
      </w:r>
      <w:r w:rsidRPr="00130070">
        <w:rPr>
          <w:rFonts w:ascii="Arial" w:eastAsia="Arial" w:hAnsi="Arial" w:cs="Arial"/>
          <w:spacing w:val="1"/>
        </w:rPr>
        <w:t>e</w:t>
      </w:r>
      <w:r w:rsidRPr="00130070">
        <w:rPr>
          <w:rFonts w:ascii="Arial" w:eastAsia="Arial" w:hAnsi="Arial" w:cs="Arial"/>
        </w:rPr>
        <w:t>l</w:t>
      </w:r>
      <w:r w:rsidRPr="00130070">
        <w:rPr>
          <w:rFonts w:ascii="Arial" w:eastAsia="Arial" w:hAnsi="Arial" w:cs="Arial"/>
          <w:spacing w:val="3"/>
        </w:rPr>
        <w:t xml:space="preserve"> </w:t>
      </w:r>
      <w:r w:rsidRPr="00130070">
        <w:rPr>
          <w:rFonts w:ascii="Arial" w:eastAsia="Arial" w:hAnsi="Arial" w:cs="Arial"/>
          <w:spacing w:val="1"/>
        </w:rPr>
        <w:t>a</w:t>
      </w:r>
      <w:r w:rsidRPr="00130070">
        <w:rPr>
          <w:rFonts w:ascii="Arial" w:eastAsia="Arial" w:hAnsi="Arial" w:cs="Arial"/>
        </w:rPr>
        <w:t>rt</w:t>
      </w:r>
      <w:r w:rsidRPr="00130070">
        <w:rPr>
          <w:rFonts w:ascii="Arial" w:eastAsia="Arial" w:hAnsi="Arial" w:cs="Arial"/>
          <w:spacing w:val="-2"/>
        </w:rPr>
        <w:t>í</w:t>
      </w:r>
      <w:r w:rsidRPr="00130070">
        <w:rPr>
          <w:rFonts w:ascii="Arial" w:eastAsia="Arial" w:hAnsi="Arial" w:cs="Arial"/>
        </w:rPr>
        <w:t>c</w:t>
      </w:r>
      <w:r w:rsidRPr="00130070">
        <w:rPr>
          <w:rFonts w:ascii="Arial" w:eastAsia="Arial" w:hAnsi="Arial" w:cs="Arial"/>
          <w:spacing w:val="1"/>
        </w:rPr>
        <w:t>u</w:t>
      </w:r>
      <w:r w:rsidRPr="00130070">
        <w:rPr>
          <w:rFonts w:ascii="Arial" w:eastAsia="Arial" w:hAnsi="Arial" w:cs="Arial"/>
        </w:rPr>
        <w:t>lo</w:t>
      </w:r>
      <w:r w:rsidRPr="00130070">
        <w:rPr>
          <w:rFonts w:ascii="Arial" w:eastAsia="Arial" w:hAnsi="Arial" w:cs="Arial"/>
          <w:spacing w:val="4"/>
        </w:rPr>
        <w:t xml:space="preserve"> </w:t>
      </w:r>
      <w:r w:rsidRPr="00130070">
        <w:rPr>
          <w:rFonts w:ascii="Arial" w:eastAsia="Arial" w:hAnsi="Arial" w:cs="Arial"/>
          <w:spacing w:val="1"/>
        </w:rPr>
        <w:t>7</w:t>
      </w:r>
      <w:r w:rsidRPr="00130070">
        <w:rPr>
          <w:rFonts w:ascii="Arial" w:eastAsia="Arial" w:hAnsi="Arial" w:cs="Arial"/>
        </w:rPr>
        <w:t>0</w:t>
      </w:r>
      <w:r w:rsidRPr="00130070">
        <w:rPr>
          <w:rFonts w:ascii="Arial" w:eastAsia="Arial" w:hAnsi="Arial" w:cs="Arial"/>
          <w:spacing w:val="1"/>
        </w:rPr>
        <w:t xml:space="preserve"> d</w:t>
      </w:r>
      <w:r w:rsidRPr="00130070">
        <w:rPr>
          <w:rFonts w:ascii="Arial" w:eastAsia="Arial" w:hAnsi="Arial" w:cs="Arial"/>
        </w:rPr>
        <w:t>e</w:t>
      </w:r>
      <w:r w:rsidRPr="00130070">
        <w:rPr>
          <w:rFonts w:ascii="Arial" w:eastAsia="Arial" w:hAnsi="Arial" w:cs="Arial"/>
          <w:spacing w:val="4"/>
        </w:rPr>
        <w:t xml:space="preserve"> </w:t>
      </w:r>
      <w:r w:rsidRPr="00130070">
        <w:rPr>
          <w:rFonts w:ascii="Arial" w:eastAsia="Arial" w:hAnsi="Arial" w:cs="Arial"/>
          <w:spacing w:val="-3"/>
        </w:rPr>
        <w:t>l</w:t>
      </w:r>
      <w:r w:rsidRPr="00130070">
        <w:rPr>
          <w:rFonts w:ascii="Arial" w:eastAsia="Arial" w:hAnsi="Arial" w:cs="Arial"/>
        </w:rPr>
        <w:t>a</w:t>
      </w:r>
      <w:r w:rsidRPr="00130070">
        <w:rPr>
          <w:rFonts w:ascii="Arial" w:eastAsia="Arial" w:hAnsi="Arial" w:cs="Arial"/>
          <w:spacing w:val="4"/>
        </w:rPr>
        <w:t xml:space="preserve"> </w:t>
      </w:r>
      <w:r w:rsidRPr="00130070">
        <w:rPr>
          <w:rFonts w:ascii="Arial" w:eastAsia="Arial" w:hAnsi="Arial" w:cs="Arial"/>
          <w:spacing w:val="1"/>
        </w:rPr>
        <w:t>Le</w:t>
      </w:r>
      <w:r w:rsidRPr="00130070">
        <w:rPr>
          <w:rFonts w:ascii="Arial" w:eastAsia="Arial" w:hAnsi="Arial" w:cs="Arial"/>
        </w:rPr>
        <w:t>y</w:t>
      </w:r>
      <w:r w:rsidRPr="00130070">
        <w:rPr>
          <w:rFonts w:ascii="Arial" w:eastAsia="Arial" w:hAnsi="Arial" w:cs="Arial"/>
          <w:spacing w:val="1"/>
        </w:rPr>
        <w:t xml:space="preserve"> d</w:t>
      </w:r>
      <w:r w:rsidRPr="00130070">
        <w:rPr>
          <w:rFonts w:ascii="Arial" w:eastAsia="Arial" w:hAnsi="Arial" w:cs="Arial"/>
        </w:rPr>
        <w:t>e</w:t>
      </w:r>
      <w:r w:rsidRPr="00130070">
        <w:rPr>
          <w:rFonts w:ascii="Arial" w:eastAsia="Arial" w:hAnsi="Arial" w:cs="Arial"/>
          <w:spacing w:val="1"/>
        </w:rPr>
        <w:t xml:space="preserve"> </w:t>
      </w:r>
      <w:r w:rsidRPr="00130070">
        <w:rPr>
          <w:rFonts w:ascii="Arial" w:eastAsia="Arial" w:hAnsi="Arial" w:cs="Arial"/>
        </w:rPr>
        <w:t>E</w:t>
      </w:r>
      <w:r w:rsidRPr="00130070">
        <w:rPr>
          <w:rFonts w:ascii="Arial" w:eastAsia="Arial" w:hAnsi="Arial" w:cs="Arial"/>
          <w:spacing w:val="-1"/>
        </w:rPr>
        <w:t>d</w:t>
      </w:r>
      <w:r w:rsidRPr="00130070">
        <w:rPr>
          <w:rFonts w:ascii="Arial" w:eastAsia="Arial" w:hAnsi="Arial" w:cs="Arial"/>
          <w:spacing w:val="1"/>
        </w:rPr>
        <w:t>u</w:t>
      </w:r>
      <w:r w:rsidRPr="00130070">
        <w:rPr>
          <w:rFonts w:ascii="Arial" w:eastAsia="Arial" w:hAnsi="Arial" w:cs="Arial"/>
        </w:rPr>
        <w:t>c</w:t>
      </w:r>
      <w:r w:rsidRPr="00130070">
        <w:rPr>
          <w:rFonts w:ascii="Arial" w:eastAsia="Arial" w:hAnsi="Arial" w:cs="Arial"/>
          <w:spacing w:val="1"/>
        </w:rPr>
        <w:t>a</w:t>
      </w:r>
      <w:r w:rsidRPr="00130070">
        <w:rPr>
          <w:rFonts w:ascii="Arial" w:eastAsia="Arial" w:hAnsi="Arial" w:cs="Arial"/>
          <w:spacing w:val="11"/>
        </w:rPr>
        <w:t>c</w:t>
      </w:r>
      <w:r w:rsidRPr="00130070">
        <w:rPr>
          <w:rFonts w:ascii="Arial" w:eastAsia="Arial" w:hAnsi="Arial" w:cs="Arial"/>
        </w:rPr>
        <w:t>ión</w:t>
      </w:r>
      <w:r w:rsidRPr="00130070">
        <w:rPr>
          <w:rFonts w:ascii="Arial" w:eastAsia="Arial" w:hAnsi="Arial" w:cs="Arial"/>
          <w:spacing w:val="5"/>
        </w:rPr>
        <w:t xml:space="preserve"> </w:t>
      </w:r>
      <w:r w:rsidRPr="00130070">
        <w:rPr>
          <w:rFonts w:ascii="Arial" w:eastAsia="Arial" w:hAnsi="Arial" w:cs="Arial"/>
          <w:spacing w:val="-1"/>
        </w:rPr>
        <w:t>p</w:t>
      </w:r>
      <w:r w:rsidRPr="00130070">
        <w:rPr>
          <w:rFonts w:ascii="Arial" w:eastAsia="Arial" w:hAnsi="Arial" w:cs="Arial"/>
          <w:spacing w:val="1"/>
        </w:rPr>
        <w:t>a</w:t>
      </w:r>
      <w:r w:rsidRPr="00130070">
        <w:rPr>
          <w:rFonts w:ascii="Arial" w:eastAsia="Arial" w:hAnsi="Arial" w:cs="Arial"/>
        </w:rPr>
        <w:t>ra</w:t>
      </w:r>
      <w:r w:rsidRPr="00130070">
        <w:rPr>
          <w:rFonts w:ascii="Arial" w:eastAsia="Arial" w:hAnsi="Arial" w:cs="Arial"/>
          <w:spacing w:val="2"/>
        </w:rPr>
        <w:t xml:space="preserve"> </w:t>
      </w:r>
      <w:r w:rsidRPr="00130070">
        <w:rPr>
          <w:rFonts w:ascii="Arial" w:eastAsia="Arial" w:hAnsi="Arial" w:cs="Arial"/>
          <w:spacing w:val="-1"/>
        </w:rPr>
        <w:t xml:space="preserve">el </w:t>
      </w:r>
      <w:r w:rsidRPr="00130070">
        <w:rPr>
          <w:rFonts w:ascii="Arial" w:eastAsia="Arial" w:hAnsi="Arial" w:cs="Arial"/>
        </w:rPr>
        <w:t>Est</w:t>
      </w:r>
      <w:r w:rsidRPr="00130070">
        <w:rPr>
          <w:rFonts w:ascii="Arial" w:eastAsia="Arial" w:hAnsi="Arial" w:cs="Arial"/>
          <w:spacing w:val="1"/>
        </w:rPr>
        <w:t>a</w:t>
      </w:r>
      <w:r w:rsidRPr="00130070">
        <w:rPr>
          <w:rFonts w:ascii="Arial" w:eastAsia="Arial" w:hAnsi="Arial" w:cs="Arial"/>
          <w:spacing w:val="-1"/>
        </w:rPr>
        <w:t>d</w:t>
      </w:r>
      <w:r w:rsidRPr="00130070">
        <w:rPr>
          <w:rFonts w:ascii="Arial" w:eastAsia="Arial" w:hAnsi="Arial" w:cs="Arial"/>
        </w:rPr>
        <w:t xml:space="preserve">o </w:t>
      </w:r>
      <w:r w:rsidRPr="00130070">
        <w:rPr>
          <w:rFonts w:ascii="Arial" w:eastAsia="Arial" w:hAnsi="Arial" w:cs="Arial"/>
          <w:spacing w:val="1"/>
        </w:rPr>
        <w:t>L</w:t>
      </w:r>
      <w:r w:rsidRPr="00130070">
        <w:rPr>
          <w:rFonts w:ascii="Arial" w:eastAsia="Arial" w:hAnsi="Arial" w:cs="Arial"/>
        </w:rPr>
        <w:t xml:space="preserve">ibre </w:t>
      </w:r>
      <w:r w:rsidRPr="00130070">
        <w:rPr>
          <w:rFonts w:ascii="Arial" w:eastAsia="Arial" w:hAnsi="Arial" w:cs="Arial"/>
        </w:rPr>
        <w:lastRenderedPageBreak/>
        <w:t>y</w:t>
      </w:r>
      <w:r w:rsidRPr="00130070">
        <w:rPr>
          <w:rFonts w:ascii="Arial" w:eastAsia="Arial" w:hAnsi="Arial" w:cs="Arial"/>
          <w:spacing w:val="-4"/>
        </w:rPr>
        <w:t xml:space="preserve"> </w:t>
      </w:r>
      <w:r w:rsidRPr="00130070">
        <w:rPr>
          <w:rFonts w:ascii="Arial" w:eastAsia="Arial" w:hAnsi="Arial" w:cs="Arial"/>
        </w:rPr>
        <w:t>S</w:t>
      </w:r>
      <w:r w:rsidRPr="00130070">
        <w:rPr>
          <w:rFonts w:ascii="Arial" w:eastAsia="Arial" w:hAnsi="Arial" w:cs="Arial"/>
          <w:spacing w:val="1"/>
        </w:rPr>
        <w:t>obe</w:t>
      </w:r>
      <w:r w:rsidRPr="00130070">
        <w:rPr>
          <w:rFonts w:ascii="Arial" w:eastAsia="Arial" w:hAnsi="Arial" w:cs="Arial"/>
          <w:spacing w:val="-3"/>
        </w:rPr>
        <w:t>r</w:t>
      </w:r>
      <w:r w:rsidRPr="00130070">
        <w:rPr>
          <w:rFonts w:ascii="Arial" w:eastAsia="Arial" w:hAnsi="Arial" w:cs="Arial"/>
          <w:spacing w:val="-1"/>
        </w:rPr>
        <w:t>a</w:t>
      </w:r>
      <w:r w:rsidRPr="00130070">
        <w:rPr>
          <w:rFonts w:ascii="Arial" w:eastAsia="Arial" w:hAnsi="Arial" w:cs="Arial"/>
          <w:spacing w:val="1"/>
        </w:rPr>
        <w:t>n</w:t>
      </w:r>
      <w:r w:rsidRPr="00130070">
        <w:rPr>
          <w:rFonts w:ascii="Arial" w:eastAsia="Arial" w:hAnsi="Arial" w:cs="Arial"/>
        </w:rPr>
        <w:t xml:space="preserve">o </w:t>
      </w:r>
      <w:r w:rsidRPr="00130070">
        <w:rPr>
          <w:rFonts w:ascii="Arial" w:eastAsia="Arial" w:hAnsi="Arial" w:cs="Arial"/>
          <w:spacing w:val="1"/>
        </w:rPr>
        <w:t>d</w:t>
      </w:r>
      <w:r w:rsidRPr="00130070">
        <w:rPr>
          <w:rFonts w:ascii="Arial" w:eastAsia="Arial" w:hAnsi="Arial" w:cs="Arial"/>
        </w:rPr>
        <w:t>e</w:t>
      </w:r>
      <w:r w:rsidRPr="00130070">
        <w:rPr>
          <w:rFonts w:ascii="Arial" w:eastAsia="Arial" w:hAnsi="Arial" w:cs="Arial"/>
          <w:spacing w:val="-6"/>
        </w:rPr>
        <w:t xml:space="preserve"> </w:t>
      </w:r>
      <w:r w:rsidRPr="00130070">
        <w:rPr>
          <w:rFonts w:ascii="Arial" w:eastAsia="Arial" w:hAnsi="Arial" w:cs="Arial"/>
        </w:rPr>
        <w:t>O</w:t>
      </w:r>
      <w:r w:rsidRPr="00130070">
        <w:rPr>
          <w:rFonts w:ascii="Arial" w:eastAsia="Arial" w:hAnsi="Arial" w:cs="Arial"/>
          <w:spacing w:val="1"/>
        </w:rPr>
        <w:t>a</w:t>
      </w:r>
      <w:r w:rsidRPr="00130070">
        <w:rPr>
          <w:rFonts w:ascii="Arial" w:eastAsia="Arial" w:hAnsi="Arial" w:cs="Arial"/>
          <w:spacing w:val="-2"/>
        </w:rPr>
        <w:t>x</w:t>
      </w:r>
      <w:r w:rsidRPr="00130070">
        <w:rPr>
          <w:rFonts w:ascii="Arial" w:eastAsia="Arial" w:hAnsi="Arial" w:cs="Arial"/>
          <w:spacing w:val="1"/>
        </w:rPr>
        <w:t>a</w:t>
      </w:r>
      <w:r w:rsidRPr="00130070">
        <w:rPr>
          <w:rFonts w:ascii="Arial" w:eastAsia="Arial" w:hAnsi="Arial" w:cs="Arial"/>
        </w:rPr>
        <w:t>ca y</w:t>
      </w:r>
      <w:r w:rsidRPr="00130070">
        <w:rPr>
          <w:rFonts w:ascii="Arial" w:eastAsia="Arial" w:hAnsi="Arial" w:cs="Arial"/>
          <w:spacing w:val="-4"/>
        </w:rPr>
        <w:t xml:space="preserve"> </w:t>
      </w:r>
      <w:r w:rsidR="000F3EB5">
        <w:rPr>
          <w:rFonts w:ascii="Arial" w:eastAsia="Arial" w:hAnsi="Arial" w:cs="Arial"/>
          <w:spacing w:val="-4"/>
        </w:rPr>
        <w:t>d</w:t>
      </w:r>
      <w:r w:rsidRPr="00130070">
        <w:rPr>
          <w:rFonts w:ascii="Arial" w:eastAsia="Arial" w:hAnsi="Arial" w:cs="Arial"/>
          <w:spacing w:val="1"/>
        </w:rPr>
        <w:t>e</w:t>
      </w:r>
      <w:r w:rsidR="00D73E47">
        <w:rPr>
          <w:rFonts w:ascii="Arial" w:eastAsia="Arial" w:hAnsi="Arial" w:cs="Arial"/>
          <w:spacing w:val="1"/>
        </w:rPr>
        <w:t>l</w:t>
      </w:r>
      <w:r w:rsidR="000F3EB5">
        <w:rPr>
          <w:rFonts w:ascii="Arial" w:eastAsia="Arial" w:hAnsi="Arial" w:cs="Arial"/>
          <w:spacing w:val="1"/>
        </w:rPr>
        <w:t xml:space="preserve"> </w:t>
      </w:r>
      <w:r w:rsidR="00D73E47" w:rsidRPr="007C2673">
        <w:rPr>
          <w:rFonts w:ascii="Arial" w:hAnsi="Arial" w:cs="Arial"/>
          <w:bCs/>
        </w:rPr>
        <w:t>Acuerdo 357 Preescolar, Acuerdo 254 Primaria</w:t>
      </w:r>
      <w:r w:rsidR="002D0568">
        <w:rPr>
          <w:rFonts w:ascii="Arial" w:hAnsi="Arial" w:cs="Arial"/>
          <w:bCs/>
        </w:rPr>
        <w:t>,</w:t>
      </w:r>
      <w:r w:rsidR="00D73E47" w:rsidRPr="007C2673">
        <w:rPr>
          <w:rFonts w:ascii="Arial" w:hAnsi="Arial" w:cs="Arial"/>
          <w:bCs/>
        </w:rPr>
        <w:t xml:space="preserve"> Acuerdo 255 </w:t>
      </w:r>
      <w:r w:rsidR="00011442">
        <w:rPr>
          <w:rFonts w:ascii="Arial" w:hAnsi="Arial" w:cs="Arial"/>
          <w:bCs/>
        </w:rPr>
        <w:t>Secundaria General</w:t>
      </w:r>
      <w:r w:rsidR="00011442" w:rsidRPr="007C2673">
        <w:rPr>
          <w:rFonts w:ascii="Arial" w:hAnsi="Arial" w:cs="Arial"/>
          <w:bCs/>
        </w:rPr>
        <w:t xml:space="preserve"> </w:t>
      </w:r>
      <w:r w:rsidR="00011442">
        <w:rPr>
          <w:rFonts w:ascii="Arial" w:hAnsi="Arial" w:cs="Arial"/>
          <w:bCs/>
        </w:rPr>
        <w:t xml:space="preserve">o 276 de </w:t>
      </w:r>
      <w:r w:rsidR="00011442" w:rsidRPr="007C2673">
        <w:rPr>
          <w:rFonts w:ascii="Arial" w:hAnsi="Arial" w:cs="Arial"/>
          <w:bCs/>
        </w:rPr>
        <w:t>Secundaria</w:t>
      </w:r>
      <w:r w:rsidR="00011442">
        <w:rPr>
          <w:rFonts w:ascii="Arial" w:hAnsi="Arial" w:cs="Arial"/>
          <w:bCs/>
        </w:rPr>
        <w:t xml:space="preserve"> Técnica</w:t>
      </w:r>
      <w:r w:rsidR="00011442" w:rsidRPr="007C2673">
        <w:rPr>
          <w:rFonts w:ascii="Arial" w:hAnsi="Arial" w:cs="Arial"/>
          <w:bCs/>
        </w:rPr>
        <w:t>.</w:t>
      </w:r>
    </w:p>
    <w:p w14:paraId="3C067582" w14:textId="77777777" w:rsidR="003211A4" w:rsidRPr="003211A4" w:rsidRDefault="003211A4" w:rsidP="003211A4">
      <w:pPr>
        <w:spacing w:line="276" w:lineRule="auto"/>
        <w:jc w:val="both"/>
        <w:rPr>
          <w:rFonts w:ascii="Arial" w:hAnsi="Arial" w:cs="Arial"/>
        </w:rPr>
      </w:pPr>
    </w:p>
    <w:p w14:paraId="790151A7" w14:textId="126AAB9A" w:rsidR="00CB0B27" w:rsidRPr="004C402D" w:rsidRDefault="00130070" w:rsidP="003211A4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3211A4">
        <w:rPr>
          <w:rFonts w:ascii="Arial" w:eastAsia="Arial" w:hAnsi="Arial" w:cs="Arial"/>
          <w:spacing w:val="1"/>
        </w:rPr>
        <w:t>Lo</w:t>
      </w:r>
      <w:r w:rsidRPr="003211A4">
        <w:rPr>
          <w:rFonts w:ascii="Arial" w:eastAsia="Arial" w:hAnsi="Arial" w:cs="Arial"/>
        </w:rPr>
        <w:t>s</w:t>
      </w:r>
      <w:r w:rsidRPr="003211A4">
        <w:rPr>
          <w:rFonts w:ascii="Arial" w:eastAsia="Arial" w:hAnsi="Arial" w:cs="Arial"/>
          <w:spacing w:val="1"/>
        </w:rPr>
        <w:t xml:space="preserve"> e</w:t>
      </w:r>
      <w:r w:rsidRPr="003211A4">
        <w:rPr>
          <w:rFonts w:ascii="Arial" w:eastAsia="Arial" w:hAnsi="Arial" w:cs="Arial"/>
        </w:rPr>
        <w:t>s</w:t>
      </w:r>
      <w:r w:rsidRPr="003211A4">
        <w:rPr>
          <w:rFonts w:ascii="Arial" w:eastAsia="Arial" w:hAnsi="Arial" w:cs="Arial"/>
          <w:spacing w:val="1"/>
        </w:rPr>
        <w:t>pa</w:t>
      </w:r>
      <w:r w:rsidRPr="003211A4">
        <w:rPr>
          <w:rFonts w:ascii="Arial" w:eastAsia="Arial" w:hAnsi="Arial" w:cs="Arial"/>
        </w:rPr>
        <w:t>c</w:t>
      </w:r>
      <w:r w:rsidRPr="003211A4">
        <w:rPr>
          <w:rFonts w:ascii="Arial" w:eastAsia="Arial" w:hAnsi="Arial" w:cs="Arial"/>
          <w:spacing w:val="-3"/>
        </w:rPr>
        <w:t>i</w:t>
      </w:r>
      <w:r w:rsidRPr="003211A4">
        <w:rPr>
          <w:rFonts w:ascii="Arial" w:eastAsia="Arial" w:hAnsi="Arial" w:cs="Arial"/>
          <w:spacing w:val="1"/>
        </w:rPr>
        <w:t>o</w:t>
      </w:r>
      <w:r w:rsidRPr="003211A4">
        <w:rPr>
          <w:rFonts w:ascii="Arial" w:eastAsia="Arial" w:hAnsi="Arial" w:cs="Arial"/>
        </w:rPr>
        <w:t>s</w:t>
      </w:r>
      <w:r w:rsidRPr="003211A4">
        <w:rPr>
          <w:rFonts w:ascii="Arial" w:eastAsia="Arial" w:hAnsi="Arial" w:cs="Arial"/>
          <w:spacing w:val="1"/>
        </w:rPr>
        <w:t xml:space="preserve"> </w:t>
      </w:r>
      <w:r w:rsidR="00A12390" w:rsidRPr="003211A4">
        <w:rPr>
          <w:rFonts w:ascii="Arial" w:eastAsia="Arial" w:hAnsi="Arial" w:cs="Arial"/>
          <w:spacing w:val="1"/>
        </w:rPr>
        <w:t xml:space="preserve">educativos </w:t>
      </w:r>
      <w:r w:rsidRPr="003211A4">
        <w:rPr>
          <w:rFonts w:ascii="Arial" w:eastAsia="Arial" w:hAnsi="Arial" w:cs="Arial"/>
          <w:spacing w:val="1"/>
        </w:rPr>
        <w:t>de</w:t>
      </w:r>
      <w:r w:rsidRPr="003211A4">
        <w:rPr>
          <w:rFonts w:ascii="Arial" w:eastAsia="Arial" w:hAnsi="Arial" w:cs="Arial"/>
          <w:spacing w:val="-1"/>
        </w:rPr>
        <w:t>b</w:t>
      </w:r>
      <w:r w:rsidRPr="003211A4">
        <w:rPr>
          <w:rFonts w:ascii="Arial" w:eastAsia="Arial" w:hAnsi="Arial" w:cs="Arial"/>
          <w:spacing w:val="1"/>
        </w:rPr>
        <w:t>e</w:t>
      </w:r>
      <w:r w:rsidRPr="003211A4">
        <w:rPr>
          <w:rFonts w:ascii="Arial" w:eastAsia="Arial" w:hAnsi="Arial" w:cs="Arial"/>
        </w:rPr>
        <w:t>r</w:t>
      </w:r>
      <w:r w:rsidRPr="003211A4">
        <w:rPr>
          <w:rFonts w:ascii="Arial" w:eastAsia="Arial" w:hAnsi="Arial" w:cs="Arial"/>
          <w:spacing w:val="-2"/>
        </w:rPr>
        <w:t>á</w:t>
      </w:r>
      <w:r w:rsidRPr="003211A4">
        <w:rPr>
          <w:rFonts w:ascii="Arial" w:eastAsia="Arial" w:hAnsi="Arial" w:cs="Arial"/>
        </w:rPr>
        <w:t>n</w:t>
      </w:r>
      <w:r w:rsidRPr="003211A4">
        <w:rPr>
          <w:rFonts w:ascii="Arial" w:eastAsia="Arial" w:hAnsi="Arial" w:cs="Arial"/>
          <w:spacing w:val="2"/>
        </w:rPr>
        <w:t xml:space="preserve"> </w:t>
      </w:r>
      <w:r w:rsidRPr="003211A4">
        <w:rPr>
          <w:rFonts w:ascii="Arial" w:eastAsia="Arial" w:hAnsi="Arial" w:cs="Arial"/>
        </w:rPr>
        <w:t>c</w:t>
      </w:r>
      <w:r w:rsidRPr="003211A4">
        <w:rPr>
          <w:rFonts w:ascii="Arial" w:eastAsia="Arial" w:hAnsi="Arial" w:cs="Arial"/>
          <w:spacing w:val="1"/>
        </w:rPr>
        <w:t>on</w:t>
      </w:r>
      <w:r w:rsidRPr="003211A4">
        <w:rPr>
          <w:rFonts w:ascii="Arial" w:eastAsia="Arial" w:hAnsi="Arial" w:cs="Arial"/>
        </w:rPr>
        <w:t>t</w:t>
      </w:r>
      <w:r w:rsidRPr="003211A4">
        <w:rPr>
          <w:rFonts w:ascii="Arial" w:eastAsia="Arial" w:hAnsi="Arial" w:cs="Arial"/>
          <w:spacing w:val="1"/>
        </w:rPr>
        <w:t>a</w:t>
      </w:r>
      <w:r w:rsidRPr="003211A4">
        <w:rPr>
          <w:rFonts w:ascii="Arial" w:eastAsia="Arial" w:hAnsi="Arial" w:cs="Arial"/>
        </w:rPr>
        <w:t>r c</w:t>
      </w:r>
      <w:r w:rsidRPr="003211A4">
        <w:rPr>
          <w:rFonts w:ascii="Arial" w:eastAsia="Arial" w:hAnsi="Arial" w:cs="Arial"/>
          <w:spacing w:val="1"/>
        </w:rPr>
        <w:t>o</w:t>
      </w:r>
      <w:r w:rsidRPr="003211A4">
        <w:rPr>
          <w:rFonts w:ascii="Arial" w:eastAsia="Arial" w:hAnsi="Arial" w:cs="Arial"/>
        </w:rPr>
        <w:t>n</w:t>
      </w:r>
      <w:r w:rsidRPr="003211A4">
        <w:rPr>
          <w:rFonts w:ascii="Arial" w:eastAsia="Arial" w:hAnsi="Arial" w:cs="Arial"/>
          <w:spacing w:val="2"/>
        </w:rPr>
        <w:t xml:space="preserve"> </w:t>
      </w:r>
      <w:r w:rsidRPr="003211A4">
        <w:rPr>
          <w:rFonts w:ascii="Arial" w:eastAsia="Arial" w:hAnsi="Arial" w:cs="Arial"/>
        </w:rPr>
        <w:t>i</w:t>
      </w:r>
      <w:r w:rsidRPr="003211A4">
        <w:rPr>
          <w:rFonts w:ascii="Arial" w:eastAsia="Arial" w:hAnsi="Arial" w:cs="Arial"/>
          <w:spacing w:val="-1"/>
        </w:rPr>
        <w:t>l</w:t>
      </w:r>
      <w:r w:rsidRPr="003211A4">
        <w:rPr>
          <w:rFonts w:ascii="Arial" w:eastAsia="Arial" w:hAnsi="Arial" w:cs="Arial"/>
          <w:spacing w:val="1"/>
        </w:rPr>
        <w:t>um</w:t>
      </w:r>
      <w:r w:rsidRPr="003211A4">
        <w:rPr>
          <w:rFonts w:ascii="Arial" w:eastAsia="Arial" w:hAnsi="Arial" w:cs="Arial"/>
          <w:spacing w:val="-3"/>
        </w:rPr>
        <w:t>i</w:t>
      </w:r>
      <w:r w:rsidRPr="003211A4">
        <w:rPr>
          <w:rFonts w:ascii="Arial" w:eastAsia="Arial" w:hAnsi="Arial" w:cs="Arial"/>
          <w:spacing w:val="1"/>
        </w:rPr>
        <w:t>n</w:t>
      </w:r>
      <w:r w:rsidRPr="003211A4">
        <w:rPr>
          <w:rFonts w:ascii="Arial" w:eastAsia="Arial" w:hAnsi="Arial" w:cs="Arial"/>
          <w:spacing w:val="-1"/>
        </w:rPr>
        <w:t>a</w:t>
      </w:r>
      <w:r w:rsidRPr="003211A4">
        <w:rPr>
          <w:rFonts w:ascii="Arial" w:eastAsia="Arial" w:hAnsi="Arial" w:cs="Arial"/>
        </w:rPr>
        <w:t>ción</w:t>
      </w:r>
      <w:r w:rsidRPr="003211A4">
        <w:rPr>
          <w:rFonts w:ascii="Arial" w:eastAsia="Arial" w:hAnsi="Arial" w:cs="Arial"/>
          <w:spacing w:val="2"/>
        </w:rPr>
        <w:t xml:space="preserve"> </w:t>
      </w:r>
      <w:r w:rsidRPr="003211A4">
        <w:rPr>
          <w:rFonts w:ascii="Arial" w:eastAsia="Arial" w:hAnsi="Arial" w:cs="Arial"/>
        </w:rPr>
        <w:t>y</w:t>
      </w:r>
      <w:r w:rsidRPr="003211A4">
        <w:rPr>
          <w:rFonts w:ascii="Arial" w:eastAsia="Arial" w:hAnsi="Arial" w:cs="Arial"/>
          <w:spacing w:val="1"/>
        </w:rPr>
        <w:t xml:space="preserve"> </w:t>
      </w:r>
      <w:r w:rsidRPr="003211A4">
        <w:rPr>
          <w:rFonts w:ascii="Arial" w:eastAsia="Arial" w:hAnsi="Arial" w:cs="Arial"/>
          <w:spacing w:val="-2"/>
        </w:rPr>
        <w:t>v</w:t>
      </w:r>
      <w:r w:rsidRPr="003211A4">
        <w:rPr>
          <w:rFonts w:ascii="Arial" w:eastAsia="Arial" w:hAnsi="Arial" w:cs="Arial"/>
          <w:spacing w:val="1"/>
        </w:rPr>
        <w:t>en</w:t>
      </w:r>
      <w:r w:rsidRPr="003211A4">
        <w:rPr>
          <w:rFonts w:ascii="Arial" w:eastAsia="Arial" w:hAnsi="Arial" w:cs="Arial"/>
        </w:rPr>
        <w:t>tilaci</w:t>
      </w:r>
      <w:r w:rsidRPr="003211A4">
        <w:rPr>
          <w:rFonts w:ascii="Arial" w:eastAsia="Arial" w:hAnsi="Arial" w:cs="Arial"/>
          <w:spacing w:val="1"/>
        </w:rPr>
        <w:t>ó</w:t>
      </w:r>
      <w:r w:rsidRPr="003211A4">
        <w:rPr>
          <w:rFonts w:ascii="Arial" w:eastAsia="Arial" w:hAnsi="Arial" w:cs="Arial"/>
        </w:rPr>
        <w:t>n</w:t>
      </w:r>
      <w:r w:rsidRPr="003211A4">
        <w:rPr>
          <w:rFonts w:ascii="Arial" w:eastAsia="Arial" w:hAnsi="Arial" w:cs="Arial"/>
          <w:spacing w:val="2"/>
        </w:rPr>
        <w:t xml:space="preserve"> </w:t>
      </w:r>
      <w:r w:rsidRPr="003211A4">
        <w:rPr>
          <w:rFonts w:ascii="Arial" w:eastAsia="Arial" w:hAnsi="Arial" w:cs="Arial"/>
          <w:spacing w:val="1"/>
        </w:rPr>
        <w:t>ade</w:t>
      </w:r>
      <w:r w:rsidRPr="003211A4">
        <w:rPr>
          <w:rFonts w:ascii="Arial" w:eastAsia="Arial" w:hAnsi="Arial" w:cs="Arial"/>
        </w:rPr>
        <w:t>c</w:t>
      </w:r>
      <w:r w:rsidRPr="003211A4">
        <w:rPr>
          <w:rFonts w:ascii="Arial" w:eastAsia="Arial" w:hAnsi="Arial" w:cs="Arial"/>
          <w:spacing w:val="1"/>
        </w:rPr>
        <w:t>u</w:t>
      </w:r>
      <w:r w:rsidRPr="003211A4">
        <w:rPr>
          <w:rFonts w:ascii="Arial" w:eastAsia="Arial" w:hAnsi="Arial" w:cs="Arial"/>
          <w:spacing w:val="-1"/>
        </w:rPr>
        <w:t>a</w:t>
      </w:r>
      <w:r w:rsidRPr="003211A4">
        <w:rPr>
          <w:rFonts w:ascii="Arial" w:eastAsia="Arial" w:hAnsi="Arial" w:cs="Arial"/>
          <w:spacing w:val="1"/>
        </w:rPr>
        <w:t>da</w:t>
      </w:r>
      <w:r w:rsidRPr="003211A4">
        <w:rPr>
          <w:rFonts w:ascii="Arial" w:eastAsia="Arial" w:hAnsi="Arial" w:cs="Arial"/>
        </w:rPr>
        <w:t>s</w:t>
      </w:r>
      <w:r w:rsidRPr="003211A4">
        <w:rPr>
          <w:rFonts w:ascii="Arial" w:eastAsia="Arial" w:hAnsi="Arial" w:cs="Arial"/>
          <w:spacing w:val="1"/>
        </w:rPr>
        <w:t xml:space="preserve"> </w:t>
      </w:r>
      <w:r w:rsidRPr="003211A4">
        <w:rPr>
          <w:rFonts w:ascii="Arial" w:eastAsia="Arial" w:hAnsi="Arial" w:cs="Arial"/>
        </w:rPr>
        <w:t>a</w:t>
      </w:r>
      <w:r w:rsidRPr="003211A4">
        <w:rPr>
          <w:rFonts w:ascii="Arial" w:eastAsia="Arial" w:hAnsi="Arial" w:cs="Arial"/>
          <w:spacing w:val="2"/>
        </w:rPr>
        <w:t xml:space="preserve"> </w:t>
      </w:r>
      <w:r w:rsidRPr="003211A4">
        <w:rPr>
          <w:rFonts w:ascii="Arial" w:eastAsia="Arial" w:hAnsi="Arial" w:cs="Arial"/>
        </w:rPr>
        <w:t>las c</w:t>
      </w:r>
      <w:r w:rsidRPr="003211A4">
        <w:rPr>
          <w:rFonts w:ascii="Arial" w:eastAsia="Arial" w:hAnsi="Arial" w:cs="Arial"/>
          <w:spacing w:val="1"/>
        </w:rPr>
        <w:t>a</w:t>
      </w:r>
      <w:r w:rsidRPr="003211A4">
        <w:rPr>
          <w:rFonts w:ascii="Arial" w:eastAsia="Arial" w:hAnsi="Arial" w:cs="Arial"/>
        </w:rPr>
        <w:t>ract</w:t>
      </w:r>
      <w:r w:rsidRPr="003211A4">
        <w:rPr>
          <w:rFonts w:ascii="Arial" w:eastAsia="Arial" w:hAnsi="Arial" w:cs="Arial"/>
          <w:spacing w:val="1"/>
        </w:rPr>
        <w:t>e</w:t>
      </w:r>
      <w:r w:rsidRPr="003211A4">
        <w:rPr>
          <w:rFonts w:ascii="Arial" w:eastAsia="Arial" w:hAnsi="Arial" w:cs="Arial"/>
        </w:rPr>
        <w:t>r</w:t>
      </w:r>
      <w:r w:rsidRPr="003211A4">
        <w:rPr>
          <w:rFonts w:ascii="Arial" w:eastAsia="Arial" w:hAnsi="Arial" w:cs="Arial"/>
          <w:spacing w:val="-3"/>
        </w:rPr>
        <w:t>í</w:t>
      </w:r>
      <w:r w:rsidRPr="003211A4">
        <w:rPr>
          <w:rFonts w:ascii="Arial" w:eastAsia="Arial" w:hAnsi="Arial" w:cs="Arial"/>
        </w:rPr>
        <w:t>stic</w:t>
      </w:r>
      <w:r w:rsidRPr="003211A4">
        <w:rPr>
          <w:rFonts w:ascii="Arial" w:eastAsia="Arial" w:hAnsi="Arial" w:cs="Arial"/>
          <w:spacing w:val="1"/>
        </w:rPr>
        <w:t>a</w:t>
      </w:r>
      <w:r w:rsidRPr="003211A4">
        <w:rPr>
          <w:rFonts w:ascii="Arial" w:eastAsia="Arial" w:hAnsi="Arial" w:cs="Arial"/>
        </w:rPr>
        <w:t xml:space="preserve">s </w:t>
      </w:r>
      <w:r w:rsidRPr="003211A4">
        <w:rPr>
          <w:rFonts w:ascii="Arial" w:eastAsia="Arial" w:hAnsi="Arial" w:cs="Arial"/>
          <w:spacing w:val="1"/>
        </w:rPr>
        <w:t>de</w:t>
      </w:r>
      <w:r w:rsidRPr="003211A4">
        <w:rPr>
          <w:rFonts w:ascii="Arial" w:eastAsia="Arial" w:hAnsi="Arial" w:cs="Arial"/>
        </w:rPr>
        <w:t>l</w:t>
      </w:r>
      <w:r w:rsidRPr="003211A4">
        <w:rPr>
          <w:rFonts w:ascii="Arial" w:eastAsia="Arial" w:hAnsi="Arial" w:cs="Arial"/>
          <w:spacing w:val="3"/>
        </w:rPr>
        <w:t xml:space="preserve"> </w:t>
      </w:r>
      <w:r w:rsidRPr="003211A4">
        <w:rPr>
          <w:rFonts w:ascii="Arial" w:eastAsia="Arial" w:hAnsi="Arial" w:cs="Arial"/>
          <w:spacing w:val="-1"/>
        </w:rPr>
        <w:t>me</w:t>
      </w:r>
      <w:r w:rsidRPr="003211A4">
        <w:rPr>
          <w:rFonts w:ascii="Arial" w:eastAsia="Arial" w:hAnsi="Arial" w:cs="Arial"/>
          <w:spacing w:val="1"/>
        </w:rPr>
        <w:t>d</w:t>
      </w:r>
      <w:r w:rsidRPr="003211A4">
        <w:rPr>
          <w:rFonts w:ascii="Arial" w:eastAsia="Arial" w:hAnsi="Arial" w:cs="Arial"/>
        </w:rPr>
        <w:t>io</w:t>
      </w:r>
      <w:r w:rsidRPr="003211A4">
        <w:rPr>
          <w:rFonts w:ascii="Arial" w:eastAsia="Arial" w:hAnsi="Arial" w:cs="Arial"/>
          <w:spacing w:val="2"/>
        </w:rPr>
        <w:t xml:space="preserve"> </w:t>
      </w:r>
      <w:r w:rsidRPr="003211A4">
        <w:rPr>
          <w:rFonts w:ascii="Arial" w:eastAsia="Arial" w:hAnsi="Arial" w:cs="Arial"/>
          <w:spacing w:val="-1"/>
        </w:rPr>
        <w:t>a</w:t>
      </w:r>
      <w:r w:rsidRPr="003211A4">
        <w:rPr>
          <w:rFonts w:ascii="Arial" w:eastAsia="Arial" w:hAnsi="Arial" w:cs="Arial"/>
          <w:spacing w:val="1"/>
        </w:rPr>
        <w:t>mb</w:t>
      </w:r>
      <w:r w:rsidRPr="003211A4">
        <w:rPr>
          <w:rFonts w:ascii="Arial" w:eastAsia="Arial" w:hAnsi="Arial" w:cs="Arial"/>
        </w:rPr>
        <w:t>i</w:t>
      </w:r>
      <w:r w:rsidRPr="003211A4">
        <w:rPr>
          <w:rFonts w:ascii="Arial" w:eastAsia="Arial" w:hAnsi="Arial" w:cs="Arial"/>
          <w:spacing w:val="-2"/>
        </w:rPr>
        <w:t>e</w:t>
      </w:r>
      <w:r w:rsidRPr="003211A4">
        <w:rPr>
          <w:rFonts w:ascii="Arial" w:eastAsia="Arial" w:hAnsi="Arial" w:cs="Arial"/>
          <w:spacing w:val="1"/>
        </w:rPr>
        <w:t>n</w:t>
      </w:r>
      <w:r w:rsidRPr="003211A4">
        <w:rPr>
          <w:rFonts w:ascii="Arial" w:eastAsia="Arial" w:hAnsi="Arial" w:cs="Arial"/>
        </w:rPr>
        <w:t>te</w:t>
      </w:r>
      <w:r w:rsidRPr="003211A4">
        <w:rPr>
          <w:rFonts w:ascii="Arial" w:eastAsia="Arial" w:hAnsi="Arial" w:cs="Arial"/>
          <w:spacing w:val="1"/>
        </w:rPr>
        <w:t xml:space="preserve"> e</w:t>
      </w:r>
      <w:r w:rsidRPr="003211A4">
        <w:rPr>
          <w:rFonts w:ascii="Arial" w:eastAsia="Arial" w:hAnsi="Arial" w:cs="Arial"/>
        </w:rPr>
        <w:t>n</w:t>
      </w:r>
      <w:r w:rsidRPr="003211A4">
        <w:rPr>
          <w:rFonts w:ascii="Arial" w:eastAsia="Arial" w:hAnsi="Arial" w:cs="Arial"/>
          <w:spacing w:val="2"/>
        </w:rPr>
        <w:t xml:space="preserve"> </w:t>
      </w:r>
      <w:r w:rsidRPr="003211A4">
        <w:rPr>
          <w:rFonts w:ascii="Arial" w:eastAsia="Arial" w:hAnsi="Arial" w:cs="Arial"/>
          <w:spacing w:val="-1"/>
        </w:rPr>
        <w:t>qu</w:t>
      </w:r>
      <w:r w:rsidRPr="003211A4">
        <w:rPr>
          <w:rFonts w:ascii="Arial" w:eastAsia="Arial" w:hAnsi="Arial" w:cs="Arial"/>
        </w:rPr>
        <w:t>e se</w:t>
      </w:r>
      <w:r w:rsidRPr="003211A4">
        <w:rPr>
          <w:rFonts w:ascii="Arial" w:eastAsia="Arial" w:hAnsi="Arial" w:cs="Arial"/>
          <w:spacing w:val="2"/>
        </w:rPr>
        <w:t xml:space="preserve"> </w:t>
      </w:r>
      <w:r w:rsidRPr="003211A4">
        <w:rPr>
          <w:rFonts w:ascii="Arial" w:eastAsia="Arial" w:hAnsi="Arial" w:cs="Arial"/>
          <w:spacing w:val="1"/>
        </w:rPr>
        <w:t>en</w:t>
      </w:r>
      <w:r w:rsidRPr="003211A4">
        <w:rPr>
          <w:rFonts w:ascii="Arial" w:eastAsia="Arial" w:hAnsi="Arial" w:cs="Arial"/>
        </w:rPr>
        <w:t>c</w:t>
      </w:r>
      <w:r w:rsidRPr="003211A4">
        <w:rPr>
          <w:rFonts w:ascii="Arial" w:eastAsia="Arial" w:hAnsi="Arial" w:cs="Arial"/>
          <w:spacing w:val="-1"/>
        </w:rPr>
        <w:t>u</w:t>
      </w:r>
      <w:r w:rsidRPr="003211A4">
        <w:rPr>
          <w:rFonts w:ascii="Arial" w:eastAsia="Arial" w:hAnsi="Arial" w:cs="Arial"/>
          <w:spacing w:val="1"/>
        </w:rPr>
        <w:t>en</w:t>
      </w:r>
      <w:r w:rsidRPr="003211A4">
        <w:rPr>
          <w:rFonts w:ascii="Arial" w:eastAsia="Arial" w:hAnsi="Arial" w:cs="Arial"/>
        </w:rPr>
        <w:t>tr</w:t>
      </w:r>
      <w:r w:rsidRPr="003211A4">
        <w:rPr>
          <w:rFonts w:ascii="Arial" w:eastAsia="Arial" w:hAnsi="Arial" w:cs="Arial"/>
          <w:spacing w:val="-2"/>
        </w:rPr>
        <w:t>e</w:t>
      </w:r>
      <w:r w:rsidRPr="003211A4">
        <w:rPr>
          <w:rFonts w:ascii="Arial" w:eastAsia="Arial" w:hAnsi="Arial" w:cs="Arial"/>
          <w:spacing w:val="1"/>
        </w:rPr>
        <w:t>n</w:t>
      </w:r>
      <w:r w:rsidRPr="003211A4">
        <w:rPr>
          <w:rFonts w:ascii="Arial" w:eastAsia="Arial" w:hAnsi="Arial" w:cs="Arial"/>
        </w:rPr>
        <w:t>;</w:t>
      </w:r>
      <w:r w:rsidRPr="003211A4">
        <w:rPr>
          <w:rFonts w:ascii="Arial" w:eastAsia="Arial" w:hAnsi="Arial" w:cs="Arial"/>
          <w:spacing w:val="4"/>
        </w:rPr>
        <w:t xml:space="preserve"> </w:t>
      </w:r>
      <w:r w:rsidRPr="003211A4">
        <w:rPr>
          <w:rFonts w:ascii="Arial" w:eastAsia="Arial" w:hAnsi="Arial" w:cs="Arial"/>
          <w:spacing w:val="-2"/>
        </w:rPr>
        <w:t>c</w:t>
      </w:r>
      <w:r w:rsidRPr="003211A4">
        <w:rPr>
          <w:rFonts w:ascii="Arial" w:eastAsia="Arial" w:hAnsi="Arial" w:cs="Arial"/>
          <w:spacing w:val="1"/>
        </w:rPr>
        <w:t>o</w:t>
      </w:r>
      <w:r w:rsidRPr="003211A4">
        <w:rPr>
          <w:rFonts w:ascii="Arial" w:eastAsia="Arial" w:hAnsi="Arial" w:cs="Arial"/>
        </w:rPr>
        <w:t xml:space="preserve">n </w:t>
      </w:r>
      <w:r w:rsidRPr="003211A4">
        <w:rPr>
          <w:rFonts w:ascii="Arial" w:eastAsia="Arial" w:hAnsi="Arial" w:cs="Arial"/>
          <w:spacing w:val="-1"/>
        </w:rPr>
        <w:t>ag</w:t>
      </w:r>
      <w:r w:rsidRPr="003211A4">
        <w:rPr>
          <w:rFonts w:ascii="Arial" w:eastAsia="Arial" w:hAnsi="Arial" w:cs="Arial"/>
          <w:spacing w:val="1"/>
        </w:rPr>
        <w:t>u</w:t>
      </w:r>
      <w:r w:rsidRPr="003211A4">
        <w:rPr>
          <w:rFonts w:ascii="Arial" w:eastAsia="Arial" w:hAnsi="Arial" w:cs="Arial"/>
        </w:rPr>
        <w:t>a</w:t>
      </w:r>
      <w:r w:rsidRPr="003211A4">
        <w:rPr>
          <w:rFonts w:ascii="Arial" w:eastAsia="Arial" w:hAnsi="Arial" w:cs="Arial"/>
          <w:spacing w:val="2"/>
        </w:rPr>
        <w:t xml:space="preserve"> </w:t>
      </w:r>
      <w:r w:rsidRPr="003211A4">
        <w:rPr>
          <w:rFonts w:ascii="Arial" w:eastAsia="Arial" w:hAnsi="Arial" w:cs="Arial"/>
          <w:spacing w:val="1"/>
        </w:rPr>
        <w:t>po</w:t>
      </w:r>
      <w:r w:rsidRPr="003211A4">
        <w:rPr>
          <w:rFonts w:ascii="Arial" w:eastAsia="Arial" w:hAnsi="Arial" w:cs="Arial"/>
          <w:spacing w:val="-2"/>
        </w:rPr>
        <w:t>t</w:t>
      </w:r>
      <w:r w:rsidRPr="003211A4">
        <w:rPr>
          <w:rFonts w:ascii="Arial" w:eastAsia="Arial" w:hAnsi="Arial" w:cs="Arial"/>
          <w:spacing w:val="1"/>
        </w:rPr>
        <w:t>ab</w:t>
      </w:r>
      <w:r w:rsidRPr="003211A4">
        <w:rPr>
          <w:rFonts w:ascii="Arial" w:eastAsia="Arial" w:hAnsi="Arial" w:cs="Arial"/>
        </w:rPr>
        <w:t>le</w:t>
      </w:r>
      <w:r w:rsidRPr="003211A4">
        <w:rPr>
          <w:rFonts w:ascii="Arial" w:eastAsia="Arial" w:hAnsi="Arial" w:cs="Arial"/>
          <w:spacing w:val="3"/>
        </w:rPr>
        <w:t xml:space="preserve"> </w:t>
      </w:r>
      <w:r w:rsidRPr="003211A4">
        <w:rPr>
          <w:rFonts w:ascii="Arial" w:eastAsia="Arial" w:hAnsi="Arial" w:cs="Arial"/>
        </w:rPr>
        <w:t>y s</w:t>
      </w:r>
      <w:r w:rsidRPr="003211A4">
        <w:rPr>
          <w:rFonts w:ascii="Arial" w:eastAsia="Arial" w:hAnsi="Arial" w:cs="Arial"/>
          <w:spacing w:val="1"/>
        </w:rPr>
        <w:t>e</w:t>
      </w:r>
      <w:r w:rsidRPr="003211A4">
        <w:rPr>
          <w:rFonts w:ascii="Arial" w:eastAsia="Arial" w:hAnsi="Arial" w:cs="Arial"/>
        </w:rPr>
        <w:t>r</w:t>
      </w:r>
      <w:r w:rsidRPr="003211A4">
        <w:rPr>
          <w:rFonts w:ascii="Arial" w:eastAsia="Arial" w:hAnsi="Arial" w:cs="Arial"/>
          <w:spacing w:val="-3"/>
        </w:rPr>
        <w:t>v</w:t>
      </w:r>
      <w:r w:rsidRPr="003211A4">
        <w:rPr>
          <w:rFonts w:ascii="Arial" w:eastAsia="Arial" w:hAnsi="Arial" w:cs="Arial"/>
        </w:rPr>
        <w:t>ic</w:t>
      </w:r>
      <w:r w:rsidRPr="003211A4">
        <w:rPr>
          <w:rFonts w:ascii="Arial" w:eastAsia="Arial" w:hAnsi="Arial" w:cs="Arial"/>
          <w:spacing w:val="-1"/>
        </w:rPr>
        <w:t>i</w:t>
      </w:r>
      <w:r w:rsidRPr="003211A4">
        <w:rPr>
          <w:rFonts w:ascii="Arial" w:eastAsia="Arial" w:hAnsi="Arial" w:cs="Arial"/>
          <w:spacing w:val="1"/>
        </w:rPr>
        <w:t>o</w:t>
      </w:r>
      <w:r w:rsidRPr="003211A4">
        <w:rPr>
          <w:rFonts w:ascii="Arial" w:eastAsia="Arial" w:hAnsi="Arial" w:cs="Arial"/>
        </w:rPr>
        <w:t>s</w:t>
      </w:r>
      <w:r w:rsidRPr="003211A4">
        <w:rPr>
          <w:rFonts w:ascii="Arial" w:eastAsia="Arial" w:hAnsi="Arial" w:cs="Arial"/>
          <w:spacing w:val="2"/>
        </w:rPr>
        <w:t xml:space="preserve"> </w:t>
      </w:r>
      <w:r w:rsidRPr="003211A4">
        <w:rPr>
          <w:rFonts w:ascii="Arial" w:eastAsia="Arial" w:hAnsi="Arial" w:cs="Arial"/>
        </w:rPr>
        <w:t>s</w:t>
      </w:r>
      <w:r w:rsidRPr="003211A4">
        <w:rPr>
          <w:rFonts w:ascii="Arial" w:eastAsia="Arial" w:hAnsi="Arial" w:cs="Arial"/>
          <w:spacing w:val="1"/>
        </w:rPr>
        <w:t>an</w:t>
      </w:r>
      <w:r w:rsidRPr="003211A4">
        <w:rPr>
          <w:rFonts w:ascii="Arial" w:eastAsia="Arial" w:hAnsi="Arial" w:cs="Arial"/>
        </w:rPr>
        <w:t>it</w:t>
      </w:r>
      <w:r w:rsidRPr="003211A4">
        <w:rPr>
          <w:rFonts w:ascii="Arial" w:eastAsia="Arial" w:hAnsi="Arial" w:cs="Arial"/>
          <w:spacing w:val="1"/>
        </w:rPr>
        <w:t>a</w:t>
      </w:r>
      <w:r w:rsidRPr="003211A4">
        <w:rPr>
          <w:rFonts w:ascii="Arial" w:eastAsia="Arial" w:hAnsi="Arial" w:cs="Arial"/>
        </w:rPr>
        <w:t>r</w:t>
      </w:r>
      <w:r w:rsidRPr="003211A4">
        <w:rPr>
          <w:rFonts w:ascii="Arial" w:eastAsia="Arial" w:hAnsi="Arial" w:cs="Arial"/>
          <w:spacing w:val="-1"/>
        </w:rPr>
        <w:t>i</w:t>
      </w:r>
      <w:r w:rsidRPr="003211A4">
        <w:rPr>
          <w:rFonts w:ascii="Arial" w:eastAsia="Arial" w:hAnsi="Arial" w:cs="Arial"/>
          <w:spacing w:val="1"/>
        </w:rPr>
        <w:t>o</w:t>
      </w:r>
      <w:r w:rsidRPr="003211A4">
        <w:rPr>
          <w:rFonts w:ascii="Arial" w:eastAsia="Arial" w:hAnsi="Arial" w:cs="Arial"/>
        </w:rPr>
        <w:t>s,</w:t>
      </w:r>
      <w:r w:rsidRPr="003211A4">
        <w:rPr>
          <w:rFonts w:ascii="Arial" w:eastAsia="Arial" w:hAnsi="Arial" w:cs="Arial"/>
          <w:spacing w:val="3"/>
        </w:rPr>
        <w:t xml:space="preserve"> </w:t>
      </w:r>
      <w:r w:rsidRPr="003211A4">
        <w:rPr>
          <w:rFonts w:ascii="Arial" w:eastAsia="Arial" w:hAnsi="Arial" w:cs="Arial"/>
          <w:spacing w:val="-2"/>
        </w:rPr>
        <w:t>t</w:t>
      </w:r>
      <w:r w:rsidRPr="003211A4">
        <w:rPr>
          <w:rFonts w:ascii="Arial" w:eastAsia="Arial" w:hAnsi="Arial" w:cs="Arial"/>
          <w:spacing w:val="-1"/>
        </w:rPr>
        <w:t>o</w:t>
      </w:r>
      <w:r w:rsidRPr="003211A4">
        <w:rPr>
          <w:rFonts w:ascii="Arial" w:eastAsia="Arial" w:hAnsi="Arial" w:cs="Arial"/>
          <w:spacing w:val="1"/>
        </w:rPr>
        <w:t>ma</w:t>
      </w:r>
      <w:r w:rsidRPr="003211A4">
        <w:rPr>
          <w:rFonts w:ascii="Arial" w:eastAsia="Arial" w:hAnsi="Arial" w:cs="Arial"/>
          <w:spacing w:val="-1"/>
        </w:rPr>
        <w:t>n</w:t>
      </w:r>
      <w:r w:rsidRPr="003211A4">
        <w:rPr>
          <w:rFonts w:ascii="Arial" w:eastAsia="Arial" w:hAnsi="Arial" w:cs="Arial"/>
          <w:spacing w:val="1"/>
        </w:rPr>
        <w:t>d</w:t>
      </w:r>
      <w:r w:rsidRPr="003211A4">
        <w:rPr>
          <w:rFonts w:ascii="Arial" w:eastAsia="Arial" w:hAnsi="Arial" w:cs="Arial"/>
        </w:rPr>
        <w:t>o</w:t>
      </w:r>
      <w:r w:rsidRPr="003211A4">
        <w:rPr>
          <w:rFonts w:ascii="Arial" w:eastAsia="Arial" w:hAnsi="Arial" w:cs="Arial"/>
          <w:spacing w:val="1"/>
        </w:rPr>
        <w:t xml:space="preserve"> </w:t>
      </w:r>
      <w:r w:rsidRPr="003211A4">
        <w:rPr>
          <w:rFonts w:ascii="Arial" w:eastAsia="Arial" w:hAnsi="Arial" w:cs="Arial"/>
        </w:rPr>
        <w:t>c</w:t>
      </w:r>
      <w:r w:rsidRPr="003211A4">
        <w:rPr>
          <w:rFonts w:ascii="Arial" w:eastAsia="Arial" w:hAnsi="Arial" w:cs="Arial"/>
          <w:spacing w:val="-1"/>
        </w:rPr>
        <w:t>o</w:t>
      </w:r>
      <w:r w:rsidRPr="003211A4">
        <w:rPr>
          <w:rFonts w:ascii="Arial" w:eastAsia="Arial" w:hAnsi="Arial" w:cs="Arial"/>
          <w:spacing w:val="1"/>
        </w:rPr>
        <w:t>m</w:t>
      </w:r>
      <w:r w:rsidRPr="003211A4">
        <w:rPr>
          <w:rFonts w:ascii="Arial" w:eastAsia="Arial" w:hAnsi="Arial" w:cs="Arial"/>
        </w:rPr>
        <w:t>o</w:t>
      </w:r>
      <w:r w:rsidRPr="003211A4">
        <w:rPr>
          <w:rFonts w:ascii="Arial" w:eastAsia="Arial" w:hAnsi="Arial" w:cs="Arial"/>
          <w:spacing w:val="5"/>
        </w:rPr>
        <w:t xml:space="preserve"> </w:t>
      </w:r>
      <w:r w:rsidRPr="003211A4">
        <w:rPr>
          <w:rFonts w:ascii="Arial" w:eastAsia="Arial" w:hAnsi="Arial" w:cs="Arial"/>
        </w:rPr>
        <w:t>r</w:t>
      </w:r>
      <w:r w:rsidRPr="003211A4">
        <w:rPr>
          <w:rFonts w:ascii="Arial" w:eastAsia="Arial" w:hAnsi="Arial" w:cs="Arial"/>
          <w:spacing w:val="-2"/>
        </w:rPr>
        <w:t>e</w:t>
      </w:r>
      <w:r w:rsidRPr="003211A4">
        <w:rPr>
          <w:rFonts w:ascii="Arial" w:eastAsia="Arial" w:hAnsi="Arial" w:cs="Arial"/>
          <w:spacing w:val="3"/>
        </w:rPr>
        <w:t>f</w:t>
      </w:r>
      <w:r w:rsidRPr="003211A4">
        <w:rPr>
          <w:rFonts w:ascii="Arial" w:eastAsia="Arial" w:hAnsi="Arial" w:cs="Arial"/>
          <w:spacing w:val="1"/>
        </w:rPr>
        <w:t>e</w:t>
      </w:r>
      <w:r w:rsidRPr="003211A4">
        <w:rPr>
          <w:rFonts w:ascii="Arial" w:eastAsia="Arial" w:hAnsi="Arial" w:cs="Arial"/>
        </w:rPr>
        <w:t>r</w:t>
      </w:r>
      <w:r w:rsidRPr="003211A4">
        <w:rPr>
          <w:rFonts w:ascii="Arial" w:eastAsia="Arial" w:hAnsi="Arial" w:cs="Arial"/>
          <w:spacing w:val="-2"/>
        </w:rPr>
        <w:t>e</w:t>
      </w:r>
      <w:r w:rsidRPr="003211A4">
        <w:rPr>
          <w:rFonts w:ascii="Arial" w:eastAsia="Arial" w:hAnsi="Arial" w:cs="Arial"/>
          <w:spacing w:val="1"/>
        </w:rPr>
        <w:t>n</w:t>
      </w:r>
      <w:r w:rsidRPr="003211A4">
        <w:rPr>
          <w:rFonts w:ascii="Arial" w:eastAsia="Arial" w:hAnsi="Arial" w:cs="Arial"/>
          <w:spacing w:val="-2"/>
        </w:rPr>
        <w:t>c</w:t>
      </w:r>
      <w:r w:rsidRPr="003211A4">
        <w:rPr>
          <w:rFonts w:ascii="Arial" w:eastAsia="Arial" w:hAnsi="Arial" w:cs="Arial"/>
        </w:rPr>
        <w:t>ia</w:t>
      </w:r>
      <w:r w:rsidRPr="003211A4">
        <w:rPr>
          <w:rFonts w:ascii="Arial" w:eastAsia="Arial" w:hAnsi="Arial" w:cs="Arial"/>
          <w:spacing w:val="3"/>
        </w:rPr>
        <w:t xml:space="preserve"> </w:t>
      </w:r>
      <w:r w:rsidRPr="003211A4">
        <w:rPr>
          <w:rFonts w:ascii="Arial" w:eastAsia="Arial" w:hAnsi="Arial" w:cs="Arial"/>
        </w:rPr>
        <w:t>las</w:t>
      </w:r>
      <w:r w:rsidRPr="003211A4">
        <w:rPr>
          <w:rFonts w:ascii="Arial" w:eastAsia="Arial" w:hAnsi="Arial" w:cs="Arial"/>
          <w:spacing w:val="3"/>
        </w:rPr>
        <w:t xml:space="preserve"> </w:t>
      </w:r>
      <w:r w:rsidRPr="003211A4">
        <w:rPr>
          <w:rFonts w:ascii="Arial" w:eastAsia="Arial" w:hAnsi="Arial" w:cs="Arial"/>
          <w:spacing w:val="-2"/>
        </w:rPr>
        <w:t>c</w:t>
      </w:r>
      <w:r w:rsidRPr="003211A4">
        <w:rPr>
          <w:rFonts w:ascii="Arial" w:eastAsia="Arial" w:hAnsi="Arial" w:cs="Arial"/>
          <w:spacing w:val="1"/>
        </w:rPr>
        <w:t>ond</w:t>
      </w:r>
      <w:r w:rsidRPr="003211A4">
        <w:rPr>
          <w:rFonts w:ascii="Arial" w:eastAsia="Arial" w:hAnsi="Arial" w:cs="Arial"/>
        </w:rPr>
        <w:t>ic</w:t>
      </w:r>
      <w:r w:rsidRPr="003211A4">
        <w:rPr>
          <w:rFonts w:ascii="Arial" w:eastAsia="Arial" w:hAnsi="Arial" w:cs="Arial"/>
          <w:spacing w:val="-1"/>
        </w:rPr>
        <w:t>io</w:t>
      </w:r>
      <w:r w:rsidRPr="003211A4">
        <w:rPr>
          <w:rFonts w:ascii="Arial" w:eastAsia="Arial" w:hAnsi="Arial" w:cs="Arial"/>
          <w:spacing w:val="1"/>
        </w:rPr>
        <w:t>ne</w:t>
      </w:r>
      <w:r w:rsidRPr="003211A4">
        <w:rPr>
          <w:rFonts w:ascii="Arial" w:eastAsia="Arial" w:hAnsi="Arial" w:cs="Arial"/>
        </w:rPr>
        <w:t xml:space="preserve">s </w:t>
      </w:r>
      <w:r w:rsidRPr="003211A4">
        <w:rPr>
          <w:rFonts w:ascii="Arial" w:eastAsia="Arial" w:hAnsi="Arial" w:cs="Arial"/>
          <w:spacing w:val="-1"/>
        </w:rPr>
        <w:t>q</w:t>
      </w:r>
      <w:r w:rsidRPr="003211A4">
        <w:rPr>
          <w:rFonts w:ascii="Arial" w:eastAsia="Arial" w:hAnsi="Arial" w:cs="Arial"/>
          <w:spacing w:val="1"/>
        </w:rPr>
        <w:t>u</w:t>
      </w:r>
      <w:r w:rsidRPr="003211A4">
        <w:rPr>
          <w:rFonts w:ascii="Arial" w:eastAsia="Arial" w:hAnsi="Arial" w:cs="Arial"/>
        </w:rPr>
        <w:t>e</w:t>
      </w:r>
      <w:r w:rsidRPr="003211A4">
        <w:rPr>
          <w:rFonts w:ascii="Arial" w:eastAsia="Arial" w:hAnsi="Arial" w:cs="Arial"/>
          <w:spacing w:val="3"/>
        </w:rPr>
        <w:t xml:space="preserve"> </w:t>
      </w:r>
      <w:r w:rsidR="0003618C" w:rsidRPr="003211A4">
        <w:rPr>
          <w:rFonts w:ascii="Arial" w:eastAsia="Arial" w:hAnsi="Arial" w:cs="Arial"/>
          <w:spacing w:val="3"/>
        </w:rPr>
        <w:t xml:space="preserve">se </w:t>
      </w:r>
      <w:r w:rsidRPr="003211A4">
        <w:rPr>
          <w:rFonts w:ascii="Arial" w:eastAsia="Arial" w:hAnsi="Arial" w:cs="Arial"/>
          <w:spacing w:val="1"/>
        </w:rPr>
        <w:t>e</w:t>
      </w:r>
      <w:r w:rsidRPr="003211A4">
        <w:rPr>
          <w:rFonts w:ascii="Arial" w:eastAsia="Arial" w:hAnsi="Arial" w:cs="Arial"/>
        </w:rPr>
        <w:t>s</w:t>
      </w:r>
      <w:r w:rsidRPr="003211A4">
        <w:rPr>
          <w:rFonts w:ascii="Arial" w:eastAsia="Arial" w:hAnsi="Arial" w:cs="Arial"/>
          <w:spacing w:val="-2"/>
        </w:rPr>
        <w:t>t</w:t>
      </w:r>
      <w:r w:rsidRPr="003211A4">
        <w:rPr>
          <w:rFonts w:ascii="Arial" w:eastAsia="Arial" w:hAnsi="Arial" w:cs="Arial"/>
          <w:spacing w:val="1"/>
        </w:rPr>
        <w:t>ab</w:t>
      </w:r>
      <w:r w:rsidRPr="003211A4">
        <w:rPr>
          <w:rFonts w:ascii="Arial" w:eastAsia="Arial" w:hAnsi="Arial" w:cs="Arial"/>
        </w:rPr>
        <w:t>le</w:t>
      </w:r>
      <w:r w:rsidRPr="003211A4">
        <w:rPr>
          <w:rFonts w:ascii="Arial" w:eastAsia="Arial" w:hAnsi="Arial" w:cs="Arial"/>
          <w:spacing w:val="-2"/>
        </w:rPr>
        <w:t>c</w:t>
      </w:r>
      <w:r w:rsidRPr="003211A4">
        <w:rPr>
          <w:rFonts w:ascii="Arial" w:eastAsia="Arial" w:hAnsi="Arial" w:cs="Arial"/>
        </w:rPr>
        <w:t>e</w:t>
      </w:r>
      <w:r w:rsidR="0003618C" w:rsidRPr="003211A4">
        <w:rPr>
          <w:rFonts w:ascii="Arial" w:eastAsia="Arial" w:hAnsi="Arial" w:cs="Arial"/>
        </w:rPr>
        <w:t>n</w:t>
      </w:r>
      <w:r w:rsidR="00361314" w:rsidRPr="003211A4">
        <w:rPr>
          <w:rFonts w:ascii="Arial" w:eastAsia="Arial" w:hAnsi="Arial" w:cs="Arial"/>
        </w:rPr>
        <w:t xml:space="preserve"> en</w:t>
      </w:r>
      <w:r w:rsidR="0003618C" w:rsidRPr="003211A4">
        <w:rPr>
          <w:rFonts w:ascii="Arial" w:eastAsia="Arial" w:hAnsi="Arial" w:cs="Arial"/>
        </w:rPr>
        <w:t xml:space="preserve"> </w:t>
      </w:r>
      <w:r w:rsidRPr="003211A4">
        <w:rPr>
          <w:rFonts w:ascii="Arial" w:eastAsia="Arial" w:hAnsi="Arial" w:cs="Arial"/>
          <w:spacing w:val="1"/>
        </w:rPr>
        <w:t>los</w:t>
      </w:r>
      <w:r w:rsidRPr="003211A4">
        <w:rPr>
          <w:rFonts w:ascii="Arial" w:eastAsia="Arial" w:hAnsi="Arial" w:cs="Arial"/>
        </w:rPr>
        <w:t xml:space="preserve"> </w:t>
      </w:r>
      <w:r w:rsidR="009E67C1" w:rsidRPr="003211A4">
        <w:rPr>
          <w:rFonts w:ascii="Arial" w:eastAsia="Arial" w:hAnsi="Arial" w:cs="Arial"/>
          <w:spacing w:val="1"/>
        </w:rPr>
        <w:t>A</w:t>
      </w:r>
      <w:r w:rsidRPr="003211A4">
        <w:rPr>
          <w:rFonts w:ascii="Arial" w:eastAsia="Arial" w:hAnsi="Arial" w:cs="Arial"/>
        </w:rPr>
        <w:t>c</w:t>
      </w:r>
      <w:r w:rsidRPr="003211A4">
        <w:rPr>
          <w:rFonts w:ascii="Arial" w:eastAsia="Arial" w:hAnsi="Arial" w:cs="Arial"/>
          <w:spacing w:val="1"/>
        </w:rPr>
        <w:t>ue</w:t>
      </w:r>
      <w:r w:rsidRPr="003211A4">
        <w:rPr>
          <w:rFonts w:ascii="Arial" w:eastAsia="Arial" w:hAnsi="Arial" w:cs="Arial"/>
          <w:spacing w:val="-3"/>
        </w:rPr>
        <w:t>r</w:t>
      </w:r>
      <w:r w:rsidRPr="003211A4">
        <w:rPr>
          <w:rFonts w:ascii="Arial" w:eastAsia="Arial" w:hAnsi="Arial" w:cs="Arial"/>
          <w:spacing w:val="-1"/>
        </w:rPr>
        <w:t>d</w:t>
      </w:r>
      <w:r w:rsidRPr="003211A4">
        <w:rPr>
          <w:rFonts w:ascii="Arial" w:eastAsia="Arial" w:hAnsi="Arial" w:cs="Arial"/>
        </w:rPr>
        <w:t>o</w:t>
      </w:r>
      <w:r w:rsidR="009E67C1" w:rsidRPr="003211A4">
        <w:rPr>
          <w:rFonts w:ascii="Arial" w:eastAsia="Arial" w:hAnsi="Arial" w:cs="Arial"/>
        </w:rPr>
        <w:t>s Secretariales</w:t>
      </w:r>
      <w:r w:rsidR="00361314" w:rsidRPr="003211A4">
        <w:rPr>
          <w:rFonts w:ascii="Arial" w:eastAsia="Arial" w:hAnsi="Arial" w:cs="Arial"/>
        </w:rPr>
        <w:t>:</w:t>
      </w:r>
      <w:r w:rsidR="00CC1291" w:rsidRPr="003211A4">
        <w:rPr>
          <w:rFonts w:ascii="Arial" w:eastAsia="Arial" w:hAnsi="Arial" w:cs="Arial"/>
        </w:rPr>
        <w:t xml:space="preserve"> </w:t>
      </w:r>
      <w:r w:rsidR="00361314" w:rsidRPr="003211A4">
        <w:rPr>
          <w:rFonts w:ascii="Arial" w:hAnsi="Arial" w:cs="Arial"/>
          <w:bCs/>
        </w:rPr>
        <w:t>357 Preescolar</w:t>
      </w:r>
      <w:r w:rsidR="00A4781A" w:rsidRPr="003211A4">
        <w:rPr>
          <w:rFonts w:ascii="Arial" w:hAnsi="Arial" w:cs="Arial"/>
          <w:bCs/>
        </w:rPr>
        <w:t>,</w:t>
      </w:r>
      <w:r w:rsidR="00361314" w:rsidRPr="003211A4">
        <w:rPr>
          <w:rFonts w:ascii="Arial" w:eastAsia="Arial" w:hAnsi="Arial" w:cs="Arial"/>
          <w:spacing w:val="1"/>
        </w:rPr>
        <w:t xml:space="preserve"> </w:t>
      </w:r>
      <w:r w:rsidRPr="003211A4">
        <w:rPr>
          <w:rFonts w:ascii="Arial" w:eastAsia="Arial" w:hAnsi="Arial" w:cs="Arial"/>
          <w:spacing w:val="1"/>
        </w:rPr>
        <w:t>254</w:t>
      </w:r>
      <w:r w:rsidR="00361314" w:rsidRPr="003211A4">
        <w:rPr>
          <w:rFonts w:ascii="Arial" w:eastAsia="Arial" w:hAnsi="Arial" w:cs="Arial"/>
          <w:spacing w:val="1"/>
        </w:rPr>
        <w:t xml:space="preserve"> de Primaria</w:t>
      </w:r>
      <w:r w:rsidRPr="003211A4">
        <w:rPr>
          <w:rFonts w:ascii="Arial" w:eastAsia="Arial" w:hAnsi="Arial" w:cs="Arial"/>
        </w:rPr>
        <w:t>,</w:t>
      </w:r>
      <w:r w:rsidRPr="003211A4">
        <w:rPr>
          <w:rFonts w:ascii="Arial" w:eastAsia="Arial" w:hAnsi="Arial" w:cs="Arial"/>
          <w:spacing w:val="1"/>
        </w:rPr>
        <w:t xml:space="preserve"> </w:t>
      </w:r>
      <w:r w:rsidR="00A4781A" w:rsidRPr="003211A4">
        <w:rPr>
          <w:rFonts w:ascii="Arial" w:hAnsi="Arial" w:cs="Arial"/>
          <w:bCs/>
        </w:rPr>
        <w:t>255 Secundaria General o 276 de Secundaria Técnica</w:t>
      </w:r>
      <w:r w:rsidR="00A4781A" w:rsidRPr="003211A4">
        <w:rPr>
          <w:rFonts w:ascii="Arial" w:eastAsia="Arial" w:hAnsi="Arial" w:cs="Arial"/>
          <w:spacing w:val="1"/>
        </w:rPr>
        <w:t xml:space="preserve">, </w:t>
      </w:r>
      <w:r w:rsidRPr="003211A4">
        <w:rPr>
          <w:rFonts w:ascii="Arial" w:eastAsia="Arial" w:hAnsi="Arial" w:cs="Arial"/>
          <w:spacing w:val="1"/>
        </w:rPr>
        <w:t>a</w:t>
      </w:r>
      <w:r w:rsidRPr="003211A4">
        <w:rPr>
          <w:rFonts w:ascii="Arial" w:eastAsia="Arial" w:hAnsi="Arial" w:cs="Arial"/>
          <w:spacing w:val="-1"/>
        </w:rPr>
        <w:t>d</w:t>
      </w:r>
      <w:r w:rsidRPr="003211A4">
        <w:rPr>
          <w:rFonts w:ascii="Arial" w:eastAsia="Arial" w:hAnsi="Arial" w:cs="Arial"/>
          <w:spacing w:val="1"/>
        </w:rPr>
        <w:t>e</w:t>
      </w:r>
      <w:r w:rsidRPr="003211A4">
        <w:rPr>
          <w:rFonts w:ascii="Arial" w:eastAsia="Arial" w:hAnsi="Arial" w:cs="Arial"/>
          <w:spacing w:val="-1"/>
        </w:rPr>
        <w:t>m</w:t>
      </w:r>
      <w:r w:rsidRPr="003211A4">
        <w:rPr>
          <w:rFonts w:ascii="Arial" w:eastAsia="Arial" w:hAnsi="Arial" w:cs="Arial"/>
          <w:spacing w:val="1"/>
        </w:rPr>
        <w:t>á</w:t>
      </w:r>
      <w:r w:rsidRPr="003211A4">
        <w:rPr>
          <w:rFonts w:ascii="Arial" w:eastAsia="Arial" w:hAnsi="Arial" w:cs="Arial"/>
        </w:rPr>
        <w:t>s</w:t>
      </w:r>
      <w:r w:rsidRPr="003211A4">
        <w:rPr>
          <w:rFonts w:ascii="Arial" w:eastAsia="Arial" w:hAnsi="Arial" w:cs="Arial"/>
          <w:spacing w:val="3"/>
        </w:rPr>
        <w:t xml:space="preserve"> </w:t>
      </w:r>
      <w:r w:rsidRPr="003211A4">
        <w:rPr>
          <w:rFonts w:ascii="Arial" w:eastAsia="Arial" w:hAnsi="Arial" w:cs="Arial"/>
          <w:spacing w:val="-1"/>
        </w:rPr>
        <w:t>d</w:t>
      </w:r>
      <w:r w:rsidRPr="003211A4">
        <w:rPr>
          <w:rFonts w:ascii="Arial" w:eastAsia="Arial" w:hAnsi="Arial" w:cs="Arial"/>
        </w:rPr>
        <w:t>e</w:t>
      </w:r>
      <w:r w:rsidRPr="003211A4">
        <w:rPr>
          <w:rFonts w:ascii="Arial" w:eastAsia="Arial" w:hAnsi="Arial" w:cs="Arial"/>
          <w:spacing w:val="3"/>
        </w:rPr>
        <w:t xml:space="preserve"> </w:t>
      </w:r>
      <w:r w:rsidRPr="003211A4">
        <w:rPr>
          <w:rFonts w:ascii="Arial" w:eastAsia="Arial" w:hAnsi="Arial" w:cs="Arial"/>
        </w:rPr>
        <w:t>c</w:t>
      </w:r>
      <w:r w:rsidRPr="003211A4">
        <w:rPr>
          <w:rFonts w:ascii="Arial" w:eastAsia="Arial" w:hAnsi="Arial" w:cs="Arial"/>
          <w:spacing w:val="-1"/>
        </w:rPr>
        <w:t>u</w:t>
      </w:r>
      <w:r w:rsidRPr="003211A4">
        <w:rPr>
          <w:rFonts w:ascii="Arial" w:eastAsia="Arial" w:hAnsi="Arial" w:cs="Arial"/>
          <w:spacing w:val="1"/>
        </w:rPr>
        <w:t>mp</w:t>
      </w:r>
      <w:r w:rsidRPr="003211A4">
        <w:rPr>
          <w:rFonts w:ascii="Arial" w:eastAsia="Arial" w:hAnsi="Arial" w:cs="Arial"/>
        </w:rPr>
        <w:t>l</w:t>
      </w:r>
      <w:r w:rsidRPr="003211A4">
        <w:rPr>
          <w:rFonts w:ascii="Arial" w:eastAsia="Arial" w:hAnsi="Arial" w:cs="Arial"/>
          <w:spacing w:val="-1"/>
        </w:rPr>
        <w:t>i</w:t>
      </w:r>
      <w:r w:rsidRPr="003211A4">
        <w:rPr>
          <w:rFonts w:ascii="Arial" w:eastAsia="Arial" w:hAnsi="Arial" w:cs="Arial"/>
        </w:rPr>
        <w:t>r</w:t>
      </w:r>
      <w:r w:rsidRPr="003211A4">
        <w:rPr>
          <w:rFonts w:ascii="Arial" w:eastAsia="Arial" w:hAnsi="Arial" w:cs="Arial"/>
          <w:spacing w:val="2"/>
        </w:rPr>
        <w:t xml:space="preserve"> </w:t>
      </w:r>
      <w:r w:rsidRPr="003211A4">
        <w:rPr>
          <w:rFonts w:ascii="Arial" w:eastAsia="Arial" w:hAnsi="Arial" w:cs="Arial"/>
        </w:rPr>
        <w:t>c</w:t>
      </w:r>
      <w:r w:rsidRPr="003211A4">
        <w:rPr>
          <w:rFonts w:ascii="Arial" w:eastAsia="Arial" w:hAnsi="Arial" w:cs="Arial"/>
          <w:spacing w:val="1"/>
        </w:rPr>
        <w:t>o</w:t>
      </w:r>
      <w:r w:rsidRPr="003211A4">
        <w:rPr>
          <w:rFonts w:ascii="Arial" w:eastAsia="Arial" w:hAnsi="Arial" w:cs="Arial"/>
        </w:rPr>
        <w:t>n</w:t>
      </w:r>
      <w:r w:rsidRPr="003211A4">
        <w:rPr>
          <w:rFonts w:ascii="Arial" w:eastAsia="Arial" w:hAnsi="Arial" w:cs="Arial"/>
          <w:spacing w:val="1"/>
        </w:rPr>
        <w:t xml:space="preserve"> </w:t>
      </w:r>
      <w:r w:rsidRPr="003211A4">
        <w:rPr>
          <w:rFonts w:ascii="Arial" w:eastAsia="Arial" w:hAnsi="Arial" w:cs="Arial"/>
        </w:rPr>
        <w:t>las</w:t>
      </w:r>
      <w:r w:rsidRPr="003211A4">
        <w:rPr>
          <w:rFonts w:ascii="Arial" w:eastAsia="Arial" w:hAnsi="Arial" w:cs="Arial"/>
          <w:spacing w:val="1"/>
        </w:rPr>
        <w:t xml:space="preserve"> d</w:t>
      </w:r>
      <w:r w:rsidRPr="003211A4">
        <w:rPr>
          <w:rFonts w:ascii="Arial" w:eastAsia="Arial" w:hAnsi="Arial" w:cs="Arial"/>
        </w:rPr>
        <w:t>isp</w:t>
      </w:r>
      <w:r w:rsidRPr="003211A4">
        <w:rPr>
          <w:rFonts w:ascii="Arial" w:eastAsia="Arial" w:hAnsi="Arial" w:cs="Arial"/>
          <w:spacing w:val="1"/>
        </w:rPr>
        <w:t>o</w:t>
      </w:r>
      <w:r w:rsidRPr="003211A4">
        <w:rPr>
          <w:rFonts w:ascii="Arial" w:eastAsia="Arial" w:hAnsi="Arial" w:cs="Arial"/>
        </w:rPr>
        <w:t>sic</w:t>
      </w:r>
      <w:r w:rsidRPr="003211A4">
        <w:rPr>
          <w:rFonts w:ascii="Arial" w:eastAsia="Arial" w:hAnsi="Arial" w:cs="Arial"/>
          <w:spacing w:val="-3"/>
        </w:rPr>
        <w:t>i</w:t>
      </w:r>
      <w:r w:rsidRPr="003211A4">
        <w:rPr>
          <w:rFonts w:ascii="Arial" w:eastAsia="Arial" w:hAnsi="Arial" w:cs="Arial"/>
          <w:spacing w:val="1"/>
        </w:rPr>
        <w:t>one</w:t>
      </w:r>
      <w:r w:rsidRPr="003211A4">
        <w:rPr>
          <w:rFonts w:ascii="Arial" w:eastAsia="Arial" w:hAnsi="Arial" w:cs="Arial"/>
        </w:rPr>
        <w:t>s</w:t>
      </w:r>
      <w:r w:rsidRPr="003211A4">
        <w:rPr>
          <w:rFonts w:ascii="Arial" w:eastAsia="Arial" w:hAnsi="Arial" w:cs="Arial"/>
          <w:spacing w:val="3"/>
        </w:rPr>
        <w:t xml:space="preserve"> </w:t>
      </w:r>
      <w:r w:rsidRPr="003211A4">
        <w:rPr>
          <w:rFonts w:ascii="Arial" w:eastAsia="Arial" w:hAnsi="Arial" w:cs="Arial"/>
          <w:spacing w:val="-3"/>
        </w:rPr>
        <w:t>l</w:t>
      </w:r>
      <w:r w:rsidRPr="003211A4">
        <w:rPr>
          <w:rFonts w:ascii="Arial" w:eastAsia="Arial" w:hAnsi="Arial" w:cs="Arial"/>
          <w:spacing w:val="1"/>
        </w:rPr>
        <w:t>e</w:t>
      </w:r>
      <w:r w:rsidRPr="003211A4">
        <w:rPr>
          <w:rFonts w:ascii="Arial" w:eastAsia="Arial" w:hAnsi="Arial" w:cs="Arial"/>
          <w:spacing w:val="-1"/>
        </w:rPr>
        <w:t>g</w:t>
      </w:r>
      <w:r w:rsidRPr="003211A4">
        <w:rPr>
          <w:rFonts w:ascii="Arial" w:eastAsia="Arial" w:hAnsi="Arial" w:cs="Arial"/>
          <w:spacing w:val="1"/>
        </w:rPr>
        <w:t>a</w:t>
      </w:r>
      <w:r w:rsidRPr="003211A4">
        <w:rPr>
          <w:rFonts w:ascii="Arial" w:eastAsia="Arial" w:hAnsi="Arial" w:cs="Arial"/>
        </w:rPr>
        <w:t>les</w:t>
      </w:r>
      <w:r w:rsidRPr="003211A4">
        <w:rPr>
          <w:rFonts w:ascii="Arial" w:eastAsia="Arial" w:hAnsi="Arial" w:cs="Arial"/>
          <w:spacing w:val="3"/>
        </w:rPr>
        <w:t xml:space="preserve"> </w:t>
      </w:r>
      <w:r w:rsidRPr="003211A4">
        <w:rPr>
          <w:rFonts w:ascii="Arial" w:eastAsia="Arial" w:hAnsi="Arial" w:cs="Arial"/>
        </w:rPr>
        <w:t xml:space="preserve">y </w:t>
      </w:r>
      <w:r w:rsidRPr="003211A4">
        <w:rPr>
          <w:rFonts w:ascii="Arial" w:eastAsia="Arial" w:hAnsi="Arial" w:cs="Arial"/>
          <w:spacing w:val="1"/>
        </w:rPr>
        <w:t>adm</w:t>
      </w:r>
      <w:r w:rsidRPr="003211A4">
        <w:rPr>
          <w:rFonts w:ascii="Arial" w:eastAsia="Arial" w:hAnsi="Arial" w:cs="Arial"/>
          <w:spacing w:val="-3"/>
        </w:rPr>
        <w:t>i</w:t>
      </w:r>
      <w:r w:rsidRPr="003211A4">
        <w:rPr>
          <w:rFonts w:ascii="Arial" w:eastAsia="Arial" w:hAnsi="Arial" w:cs="Arial"/>
          <w:spacing w:val="1"/>
        </w:rPr>
        <w:t>n</w:t>
      </w:r>
      <w:r w:rsidRPr="003211A4">
        <w:rPr>
          <w:rFonts w:ascii="Arial" w:eastAsia="Arial" w:hAnsi="Arial" w:cs="Arial"/>
        </w:rPr>
        <w:t>istrati</w:t>
      </w:r>
      <w:r w:rsidRPr="003211A4">
        <w:rPr>
          <w:rFonts w:ascii="Arial" w:eastAsia="Arial" w:hAnsi="Arial" w:cs="Arial"/>
          <w:spacing w:val="-3"/>
        </w:rPr>
        <w:t>v</w:t>
      </w:r>
      <w:r w:rsidRPr="003211A4">
        <w:rPr>
          <w:rFonts w:ascii="Arial" w:eastAsia="Arial" w:hAnsi="Arial" w:cs="Arial"/>
          <w:spacing w:val="1"/>
        </w:rPr>
        <w:t>a</w:t>
      </w:r>
      <w:r w:rsidRPr="003211A4">
        <w:rPr>
          <w:rFonts w:ascii="Arial" w:eastAsia="Arial" w:hAnsi="Arial" w:cs="Arial"/>
        </w:rPr>
        <w:t>s</w:t>
      </w:r>
      <w:r w:rsidRPr="003211A4">
        <w:rPr>
          <w:rFonts w:ascii="Arial" w:eastAsia="Arial" w:hAnsi="Arial" w:cs="Arial"/>
          <w:spacing w:val="3"/>
        </w:rPr>
        <w:t xml:space="preserve"> </w:t>
      </w:r>
      <w:r w:rsidRPr="003211A4">
        <w:rPr>
          <w:rFonts w:ascii="Arial" w:eastAsia="Arial" w:hAnsi="Arial" w:cs="Arial"/>
          <w:spacing w:val="1"/>
        </w:rPr>
        <w:t>e</w:t>
      </w:r>
      <w:r w:rsidRPr="003211A4">
        <w:rPr>
          <w:rFonts w:ascii="Arial" w:eastAsia="Arial" w:hAnsi="Arial" w:cs="Arial"/>
        </w:rPr>
        <w:t>n</w:t>
      </w:r>
      <w:r w:rsidRPr="003211A4">
        <w:rPr>
          <w:rFonts w:ascii="Arial" w:eastAsia="Arial" w:hAnsi="Arial" w:cs="Arial"/>
          <w:spacing w:val="1"/>
        </w:rPr>
        <w:t xml:space="preserve"> </w:t>
      </w:r>
      <w:r w:rsidRPr="003211A4">
        <w:rPr>
          <w:rFonts w:ascii="Arial" w:eastAsia="Arial" w:hAnsi="Arial" w:cs="Arial"/>
          <w:spacing w:val="-1"/>
        </w:rPr>
        <w:t>m</w:t>
      </w:r>
      <w:r w:rsidRPr="003211A4">
        <w:rPr>
          <w:rFonts w:ascii="Arial" w:eastAsia="Arial" w:hAnsi="Arial" w:cs="Arial"/>
          <w:spacing w:val="1"/>
        </w:rPr>
        <w:t>a</w:t>
      </w:r>
      <w:r w:rsidRPr="003211A4">
        <w:rPr>
          <w:rFonts w:ascii="Arial" w:eastAsia="Arial" w:hAnsi="Arial" w:cs="Arial"/>
        </w:rPr>
        <w:t>t</w:t>
      </w:r>
      <w:r w:rsidRPr="003211A4">
        <w:rPr>
          <w:rFonts w:ascii="Arial" w:eastAsia="Arial" w:hAnsi="Arial" w:cs="Arial"/>
          <w:spacing w:val="1"/>
        </w:rPr>
        <w:t>e</w:t>
      </w:r>
      <w:r w:rsidRPr="003211A4">
        <w:rPr>
          <w:rFonts w:ascii="Arial" w:eastAsia="Arial" w:hAnsi="Arial" w:cs="Arial"/>
        </w:rPr>
        <w:t>r</w:t>
      </w:r>
      <w:r w:rsidRPr="003211A4">
        <w:rPr>
          <w:rFonts w:ascii="Arial" w:eastAsia="Arial" w:hAnsi="Arial" w:cs="Arial"/>
          <w:spacing w:val="-1"/>
        </w:rPr>
        <w:t>i</w:t>
      </w:r>
      <w:r w:rsidRPr="003211A4">
        <w:rPr>
          <w:rFonts w:ascii="Arial" w:eastAsia="Arial" w:hAnsi="Arial" w:cs="Arial"/>
        </w:rPr>
        <w:t>a</w:t>
      </w:r>
      <w:r w:rsidRPr="003211A4">
        <w:rPr>
          <w:rFonts w:ascii="Arial" w:eastAsia="Arial" w:hAnsi="Arial" w:cs="Arial"/>
          <w:spacing w:val="1"/>
        </w:rPr>
        <w:t xml:space="preserve"> d</w:t>
      </w:r>
      <w:r w:rsidRPr="003211A4">
        <w:rPr>
          <w:rFonts w:ascii="Arial" w:eastAsia="Arial" w:hAnsi="Arial" w:cs="Arial"/>
        </w:rPr>
        <w:t>e</w:t>
      </w:r>
      <w:r w:rsidRPr="003211A4">
        <w:rPr>
          <w:rFonts w:ascii="Arial" w:eastAsia="Arial" w:hAnsi="Arial" w:cs="Arial"/>
          <w:spacing w:val="3"/>
        </w:rPr>
        <w:t xml:space="preserve"> </w:t>
      </w:r>
      <w:r w:rsidRPr="003211A4">
        <w:rPr>
          <w:rFonts w:ascii="Arial" w:eastAsia="Arial" w:hAnsi="Arial" w:cs="Arial"/>
          <w:spacing w:val="-2"/>
        </w:rPr>
        <w:t>c</w:t>
      </w:r>
      <w:r w:rsidRPr="003211A4">
        <w:rPr>
          <w:rFonts w:ascii="Arial" w:eastAsia="Arial" w:hAnsi="Arial" w:cs="Arial"/>
          <w:spacing w:val="1"/>
        </w:rPr>
        <w:t>on</w:t>
      </w:r>
      <w:r w:rsidRPr="003211A4">
        <w:rPr>
          <w:rFonts w:ascii="Arial" w:eastAsia="Arial" w:hAnsi="Arial" w:cs="Arial"/>
        </w:rPr>
        <w:t>strucc</w:t>
      </w:r>
      <w:r w:rsidRPr="003211A4">
        <w:rPr>
          <w:rFonts w:ascii="Arial" w:eastAsia="Arial" w:hAnsi="Arial" w:cs="Arial"/>
          <w:spacing w:val="-3"/>
        </w:rPr>
        <w:t>i</w:t>
      </w:r>
      <w:r w:rsidRPr="003211A4">
        <w:rPr>
          <w:rFonts w:ascii="Arial" w:eastAsia="Arial" w:hAnsi="Arial" w:cs="Arial"/>
          <w:spacing w:val="-1"/>
        </w:rPr>
        <w:t>ó</w:t>
      </w:r>
      <w:r w:rsidRPr="003211A4">
        <w:rPr>
          <w:rFonts w:ascii="Arial" w:eastAsia="Arial" w:hAnsi="Arial" w:cs="Arial"/>
        </w:rPr>
        <w:t>n</w:t>
      </w:r>
      <w:r w:rsidRPr="003211A4">
        <w:rPr>
          <w:rFonts w:ascii="Arial" w:eastAsia="Arial" w:hAnsi="Arial" w:cs="Arial"/>
          <w:spacing w:val="3"/>
        </w:rPr>
        <w:t xml:space="preserve"> </w:t>
      </w:r>
      <w:r w:rsidRPr="003211A4">
        <w:rPr>
          <w:rFonts w:ascii="Arial" w:eastAsia="Arial" w:hAnsi="Arial" w:cs="Arial"/>
          <w:spacing w:val="-1"/>
        </w:rPr>
        <w:t>d</w:t>
      </w:r>
      <w:r w:rsidRPr="003211A4">
        <w:rPr>
          <w:rFonts w:ascii="Arial" w:eastAsia="Arial" w:hAnsi="Arial" w:cs="Arial"/>
        </w:rPr>
        <w:t>e</w:t>
      </w:r>
      <w:r w:rsidRPr="003211A4">
        <w:rPr>
          <w:rFonts w:ascii="Arial" w:eastAsia="Arial" w:hAnsi="Arial" w:cs="Arial"/>
          <w:spacing w:val="3"/>
        </w:rPr>
        <w:t xml:space="preserve"> </w:t>
      </w:r>
      <w:r w:rsidRPr="003211A4">
        <w:rPr>
          <w:rFonts w:ascii="Arial" w:eastAsia="Arial" w:hAnsi="Arial" w:cs="Arial"/>
        </w:rPr>
        <w:t>i</w:t>
      </w:r>
      <w:r w:rsidRPr="003211A4">
        <w:rPr>
          <w:rFonts w:ascii="Arial" w:eastAsia="Arial" w:hAnsi="Arial" w:cs="Arial"/>
          <w:spacing w:val="-2"/>
        </w:rPr>
        <w:t>n</w:t>
      </w:r>
      <w:r w:rsidRPr="003211A4">
        <w:rPr>
          <w:rFonts w:ascii="Arial" w:eastAsia="Arial" w:hAnsi="Arial" w:cs="Arial"/>
          <w:spacing w:val="1"/>
        </w:rPr>
        <w:t>m</w:t>
      </w:r>
      <w:r w:rsidRPr="003211A4">
        <w:rPr>
          <w:rFonts w:ascii="Arial" w:eastAsia="Arial" w:hAnsi="Arial" w:cs="Arial"/>
          <w:spacing w:val="-1"/>
        </w:rPr>
        <w:t>u</w:t>
      </w:r>
      <w:r w:rsidRPr="003211A4">
        <w:rPr>
          <w:rFonts w:ascii="Arial" w:eastAsia="Arial" w:hAnsi="Arial" w:cs="Arial"/>
          <w:spacing w:val="1"/>
        </w:rPr>
        <w:t>eb</w:t>
      </w:r>
      <w:r w:rsidRPr="003211A4">
        <w:rPr>
          <w:rFonts w:ascii="Arial" w:eastAsia="Arial" w:hAnsi="Arial" w:cs="Arial"/>
        </w:rPr>
        <w:t>les</w:t>
      </w:r>
      <w:r w:rsidR="00BB0411" w:rsidRPr="003211A4">
        <w:rPr>
          <w:rFonts w:ascii="Arial" w:eastAsia="Arial" w:hAnsi="Arial" w:cs="Arial"/>
        </w:rPr>
        <w:t>.</w:t>
      </w:r>
    </w:p>
    <w:p w14:paraId="380DB1D4" w14:textId="77777777" w:rsidR="004C402D" w:rsidRPr="004C402D" w:rsidRDefault="004C402D" w:rsidP="004C402D">
      <w:pPr>
        <w:pStyle w:val="Prrafodelista"/>
        <w:rPr>
          <w:rFonts w:ascii="Arial" w:hAnsi="Arial" w:cs="Arial"/>
        </w:rPr>
      </w:pPr>
    </w:p>
    <w:p w14:paraId="20675AA8" w14:textId="1ECF19D3" w:rsidR="004C402D" w:rsidRPr="003211A4" w:rsidRDefault="00E835EB" w:rsidP="003211A4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Deberán </w:t>
      </w:r>
      <w:r w:rsidR="003F36AD">
        <w:rPr>
          <w:rFonts w:ascii="Arial" w:hAnsi="Arial" w:cs="Arial"/>
        </w:rPr>
        <w:t>estar provistos</w:t>
      </w:r>
      <w:r w:rsidR="00AB0CF7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el número</w:t>
      </w:r>
      <w:r w:rsidR="00AB0CF7">
        <w:rPr>
          <w:rFonts w:ascii="Arial" w:hAnsi="Arial" w:cs="Arial"/>
        </w:rPr>
        <w:t xml:space="preserve"> mínimo </w:t>
      </w:r>
      <w:r>
        <w:rPr>
          <w:rFonts w:ascii="Arial" w:hAnsi="Arial" w:cs="Arial"/>
        </w:rPr>
        <w:t xml:space="preserve">de </w:t>
      </w:r>
      <w:r w:rsidR="00531BE3">
        <w:rPr>
          <w:rFonts w:ascii="Arial" w:hAnsi="Arial" w:cs="Arial"/>
        </w:rPr>
        <w:t>retretes</w:t>
      </w:r>
      <w:r>
        <w:rPr>
          <w:rFonts w:ascii="Arial" w:hAnsi="Arial" w:cs="Arial"/>
        </w:rPr>
        <w:t>, lavabos y mi</w:t>
      </w:r>
      <w:r w:rsidR="003F36AD">
        <w:rPr>
          <w:rFonts w:ascii="Arial" w:hAnsi="Arial" w:cs="Arial"/>
        </w:rPr>
        <w:t>n</w:t>
      </w:r>
      <w:r>
        <w:rPr>
          <w:rFonts w:ascii="Arial" w:hAnsi="Arial" w:cs="Arial"/>
        </w:rPr>
        <w:t>gitorios</w:t>
      </w:r>
      <w:r w:rsidR="003F36AD">
        <w:rPr>
          <w:rFonts w:ascii="Arial" w:hAnsi="Arial" w:cs="Arial"/>
        </w:rPr>
        <w:t xml:space="preserve"> </w:t>
      </w:r>
      <w:r w:rsidR="009D4B92">
        <w:rPr>
          <w:rFonts w:ascii="Arial" w:hAnsi="Arial" w:cs="Arial"/>
        </w:rPr>
        <w:t xml:space="preserve">de hombres y mujeres </w:t>
      </w:r>
      <w:r w:rsidR="001A2BED">
        <w:rPr>
          <w:rFonts w:ascii="Arial" w:hAnsi="Arial" w:cs="Arial"/>
        </w:rPr>
        <w:t xml:space="preserve">(por separado) </w:t>
      </w:r>
      <w:r w:rsidR="00DE0511">
        <w:rPr>
          <w:rFonts w:ascii="Arial" w:hAnsi="Arial" w:cs="Arial"/>
        </w:rPr>
        <w:t xml:space="preserve">conforme a lo establecido en </w:t>
      </w:r>
      <w:r w:rsidR="00B03B1D">
        <w:rPr>
          <w:rFonts w:ascii="Arial" w:hAnsi="Arial" w:cs="Arial"/>
        </w:rPr>
        <w:t>el</w:t>
      </w:r>
      <w:r w:rsidR="00DE0511">
        <w:rPr>
          <w:rFonts w:ascii="Arial" w:hAnsi="Arial" w:cs="Arial"/>
        </w:rPr>
        <w:t xml:space="preserve"> Acuerdo Secretarial del nivel educativo correspondiente</w:t>
      </w:r>
      <w:r w:rsidR="00B03B1D">
        <w:rPr>
          <w:rFonts w:ascii="Arial" w:hAnsi="Arial" w:cs="Arial"/>
        </w:rPr>
        <w:t>.</w:t>
      </w:r>
      <w:r w:rsidR="003F36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78C8A02E" w14:textId="611F26D2" w:rsidR="004C6D13" w:rsidRPr="007C2673" w:rsidRDefault="00B81373" w:rsidP="004C6D13">
      <w:pPr>
        <w:pStyle w:val="Prrafodelista"/>
        <w:spacing w:line="276" w:lineRule="auto"/>
        <w:ind w:left="1004"/>
        <w:jc w:val="both"/>
        <w:rPr>
          <w:rFonts w:ascii="Arial" w:hAnsi="Arial" w:cs="Arial"/>
        </w:rPr>
      </w:pPr>
      <w:r w:rsidRPr="007C2673">
        <w:rPr>
          <w:rFonts w:ascii="Arial" w:hAnsi="Arial" w:cs="Arial"/>
        </w:rPr>
        <w:t xml:space="preserve"> </w:t>
      </w:r>
    </w:p>
    <w:p w14:paraId="2C229BF9" w14:textId="08FAA125" w:rsidR="004C6D13" w:rsidRPr="007C2673" w:rsidRDefault="004C6D13" w:rsidP="004C6D13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7C2673">
        <w:rPr>
          <w:rFonts w:ascii="Arial" w:hAnsi="Arial" w:cs="Arial"/>
        </w:rPr>
        <w:t xml:space="preserve">Presentar original del plano o planos arquitectónicos actualizados a escala 1:100, medidas 90 x 60 cm., doblado a tamaño carta, debiendo contener la planta arquitectónica que conforma el inmueble con la simbología convencional para su representación adecuada, incluyendo el norte, ejes, niveles, vacíos, mobiliario y equipo (fijo y móvil), estructura, nombre de espacios, acotaciones de dimensiones y señalizaciones de acceso, salida, ventilación e iluminación de acuerdo con las </w:t>
      </w:r>
      <w:r w:rsidRPr="007C2673">
        <w:rPr>
          <w:rFonts w:ascii="Arial" w:hAnsi="Arial" w:cs="Arial"/>
          <w:b/>
          <w:bCs/>
        </w:rPr>
        <w:t>ESPECIFICACIONES DEL INMUEBLE</w:t>
      </w:r>
      <w:r w:rsidRPr="007C2673">
        <w:rPr>
          <w:rFonts w:ascii="Arial" w:hAnsi="Arial" w:cs="Arial"/>
        </w:rPr>
        <w:t xml:space="preserve"> </w:t>
      </w:r>
      <w:r w:rsidRPr="007C2673">
        <w:rPr>
          <w:rFonts w:ascii="Arial" w:hAnsi="Arial" w:cs="Arial"/>
          <w:b/>
          <w:bCs/>
        </w:rPr>
        <w:t>PROPUESTO</w:t>
      </w:r>
      <w:r w:rsidRPr="007C2673">
        <w:rPr>
          <w:rFonts w:ascii="Arial" w:hAnsi="Arial" w:cs="Arial"/>
        </w:rPr>
        <w:t xml:space="preserve"> en total apego al Acuerdo Secretarial </w:t>
      </w:r>
      <w:r w:rsidR="0031016B" w:rsidRPr="007C2673">
        <w:rPr>
          <w:rFonts w:ascii="Arial" w:hAnsi="Arial" w:cs="Arial"/>
        </w:rPr>
        <w:t xml:space="preserve">conforme al </w:t>
      </w:r>
      <w:r w:rsidRPr="007C2673">
        <w:rPr>
          <w:rFonts w:ascii="Arial" w:hAnsi="Arial" w:cs="Arial"/>
        </w:rPr>
        <w:t>nivel educativo</w:t>
      </w:r>
      <w:r w:rsidRPr="007C2673">
        <w:rPr>
          <w:rFonts w:ascii="Arial" w:hAnsi="Arial" w:cs="Arial"/>
          <w:bCs/>
        </w:rPr>
        <w:t>: Acuerdo 357 Preescolar, Acuerdo 254 Primaria</w:t>
      </w:r>
      <w:r w:rsidR="002D0568">
        <w:rPr>
          <w:rFonts w:ascii="Arial" w:hAnsi="Arial" w:cs="Arial"/>
          <w:bCs/>
        </w:rPr>
        <w:t>,</w:t>
      </w:r>
      <w:r w:rsidRPr="007C2673">
        <w:rPr>
          <w:rFonts w:ascii="Arial" w:hAnsi="Arial" w:cs="Arial"/>
          <w:bCs/>
        </w:rPr>
        <w:t xml:space="preserve"> Acuerdo 255</w:t>
      </w:r>
      <w:r w:rsidR="00D14A3C">
        <w:rPr>
          <w:rFonts w:ascii="Arial" w:hAnsi="Arial" w:cs="Arial"/>
          <w:bCs/>
        </w:rPr>
        <w:t xml:space="preserve"> Secundaria General</w:t>
      </w:r>
      <w:r w:rsidRPr="007C2673">
        <w:rPr>
          <w:rFonts w:ascii="Arial" w:hAnsi="Arial" w:cs="Arial"/>
          <w:bCs/>
        </w:rPr>
        <w:t xml:space="preserve"> </w:t>
      </w:r>
      <w:r w:rsidR="002D0568">
        <w:rPr>
          <w:rFonts w:ascii="Arial" w:hAnsi="Arial" w:cs="Arial"/>
          <w:bCs/>
        </w:rPr>
        <w:t>o</w:t>
      </w:r>
      <w:r w:rsidR="0025793A">
        <w:rPr>
          <w:rFonts w:ascii="Arial" w:hAnsi="Arial" w:cs="Arial"/>
          <w:bCs/>
        </w:rPr>
        <w:t xml:space="preserve"> </w:t>
      </w:r>
      <w:r w:rsidR="00D73E47">
        <w:rPr>
          <w:rFonts w:ascii="Arial" w:hAnsi="Arial" w:cs="Arial"/>
          <w:bCs/>
        </w:rPr>
        <w:t xml:space="preserve">276 de </w:t>
      </w:r>
      <w:r w:rsidRPr="007C2673">
        <w:rPr>
          <w:rFonts w:ascii="Arial" w:hAnsi="Arial" w:cs="Arial"/>
          <w:bCs/>
        </w:rPr>
        <w:t>Secundaria</w:t>
      </w:r>
      <w:r w:rsidR="00D14A3C">
        <w:rPr>
          <w:rFonts w:ascii="Arial" w:hAnsi="Arial" w:cs="Arial"/>
          <w:bCs/>
        </w:rPr>
        <w:t xml:space="preserve"> Técnica</w:t>
      </w:r>
      <w:r w:rsidRPr="007C2673">
        <w:rPr>
          <w:rFonts w:ascii="Arial" w:hAnsi="Arial" w:cs="Arial"/>
          <w:bCs/>
        </w:rPr>
        <w:t>.</w:t>
      </w:r>
    </w:p>
    <w:p w14:paraId="2845489E" w14:textId="77777777" w:rsidR="0031016B" w:rsidRPr="007C2673" w:rsidRDefault="0031016B" w:rsidP="0031016B">
      <w:pPr>
        <w:pStyle w:val="Prrafodelista"/>
        <w:spacing w:line="276" w:lineRule="auto"/>
        <w:ind w:left="1004"/>
        <w:jc w:val="both"/>
        <w:rPr>
          <w:rFonts w:ascii="Arial" w:hAnsi="Arial" w:cs="Arial"/>
        </w:rPr>
      </w:pPr>
    </w:p>
    <w:p w14:paraId="11DA5DED" w14:textId="60B8CB7F" w:rsidR="004C6D13" w:rsidRDefault="004C6D13" w:rsidP="00B92B14">
      <w:pPr>
        <w:pStyle w:val="Prrafodelista"/>
        <w:spacing w:line="276" w:lineRule="auto"/>
        <w:ind w:left="1004"/>
        <w:jc w:val="both"/>
        <w:rPr>
          <w:rFonts w:ascii="Arial" w:hAnsi="Arial" w:cs="Arial"/>
        </w:rPr>
      </w:pPr>
      <w:r w:rsidRPr="007C2673">
        <w:rPr>
          <w:rFonts w:ascii="Arial" w:hAnsi="Arial" w:cs="Arial"/>
          <w:b/>
          <w:lang w:val="es-ES"/>
        </w:rPr>
        <w:t xml:space="preserve">Nota: </w:t>
      </w:r>
      <w:r w:rsidRPr="007C2673">
        <w:rPr>
          <w:rFonts w:ascii="Arial" w:hAnsi="Arial" w:cs="Arial"/>
          <w:i/>
          <w:iCs/>
        </w:rPr>
        <w:t>De tener uno o más niveles educativos autorizados o en trámite en el mismo inmueble, se deberán identificar ambos dibujos, con la simbología, sombreado, achurado o coloración necesaria para el área que corresponde a dichos niveles autorizados o en trámite y el que se está solicitando. Los espacios deberán estar delimitados para cada nivel educativo, los cuales deben contar con áreas pedagógicas, administrativas, módulos de sanitarios acordes al nivel educativo, anexos suficientes e independientes y que cumplan con los requerimientos de seguridad dentro de la normatividad vigente aplicable.</w:t>
      </w:r>
    </w:p>
    <w:p w14:paraId="01004EDD" w14:textId="77777777" w:rsidR="00617245" w:rsidRPr="007C2673" w:rsidRDefault="00617245" w:rsidP="00B92B14">
      <w:pPr>
        <w:pStyle w:val="Prrafodelista"/>
        <w:spacing w:line="276" w:lineRule="auto"/>
        <w:ind w:left="1004"/>
        <w:jc w:val="both"/>
        <w:rPr>
          <w:rFonts w:ascii="Arial" w:hAnsi="Arial" w:cs="Arial"/>
        </w:rPr>
      </w:pPr>
    </w:p>
    <w:p w14:paraId="1B11FEA5" w14:textId="763C3EB9" w:rsidR="004C6D13" w:rsidRPr="00617245" w:rsidRDefault="004C6D13" w:rsidP="004C6D13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i/>
          <w:iCs/>
        </w:rPr>
      </w:pPr>
      <w:r w:rsidRPr="007C2673">
        <w:rPr>
          <w:rFonts w:ascii="Arial" w:hAnsi="Arial" w:cs="Arial"/>
          <w:bCs/>
          <w:lang w:val="es-ES"/>
        </w:rPr>
        <w:t xml:space="preserve">Presentar </w:t>
      </w:r>
      <w:r w:rsidRPr="007C2673">
        <w:rPr>
          <w:rFonts w:ascii="Arial" w:hAnsi="Arial" w:cs="Arial"/>
        </w:rPr>
        <w:t>Plantilla de personal directivo</w:t>
      </w:r>
      <w:r w:rsidR="00DB6256">
        <w:rPr>
          <w:rFonts w:ascii="Arial" w:hAnsi="Arial" w:cs="Arial"/>
        </w:rPr>
        <w:t xml:space="preserve"> y</w:t>
      </w:r>
      <w:r w:rsidRPr="007C2673">
        <w:rPr>
          <w:rFonts w:ascii="Arial" w:hAnsi="Arial" w:cs="Arial"/>
        </w:rPr>
        <w:t xml:space="preserve"> docente correspondiente </w:t>
      </w:r>
      <w:r w:rsidR="00DB6256">
        <w:rPr>
          <w:rFonts w:ascii="Arial" w:hAnsi="Arial" w:cs="Arial"/>
        </w:rPr>
        <w:t xml:space="preserve">al </w:t>
      </w:r>
      <w:r w:rsidR="00E87C38" w:rsidRPr="00E87C38">
        <w:rPr>
          <w:rFonts w:ascii="Arial" w:hAnsi="Arial" w:cs="Arial"/>
        </w:rPr>
        <w:t>ciclo escolar en el que se pretende obtener la autorización de apertura de grupo (s)</w:t>
      </w:r>
      <w:r w:rsidRPr="007C2673">
        <w:rPr>
          <w:rFonts w:ascii="Arial" w:hAnsi="Arial" w:cs="Arial"/>
        </w:rPr>
        <w:t xml:space="preserve"> firmada y sellada por la Supervisión Escolar</w:t>
      </w:r>
      <w:r w:rsidRPr="007C2673">
        <w:rPr>
          <w:rFonts w:ascii="Arial" w:hAnsi="Arial" w:cs="Arial"/>
          <w:bCs/>
          <w:lang w:val="es-ES"/>
        </w:rPr>
        <w:t>.</w:t>
      </w:r>
    </w:p>
    <w:p w14:paraId="7E0125FE" w14:textId="77777777" w:rsidR="00617245" w:rsidRPr="007C2673" w:rsidRDefault="00617245" w:rsidP="00617245">
      <w:pPr>
        <w:pStyle w:val="Prrafodelista"/>
        <w:spacing w:line="276" w:lineRule="auto"/>
        <w:ind w:left="1004"/>
        <w:jc w:val="both"/>
        <w:rPr>
          <w:rFonts w:ascii="Arial" w:hAnsi="Arial" w:cs="Arial"/>
          <w:i/>
          <w:iCs/>
        </w:rPr>
      </w:pPr>
    </w:p>
    <w:p w14:paraId="41D01A5E" w14:textId="44A1B307" w:rsidR="004C6D13" w:rsidRPr="00617245" w:rsidRDefault="008179B0" w:rsidP="002D0568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2D0568">
        <w:rPr>
          <w:rFonts w:ascii="Arial" w:hAnsi="Arial" w:cs="Arial"/>
          <w:bCs/>
        </w:rPr>
        <w:lastRenderedPageBreak/>
        <w:t xml:space="preserve">Presentar </w:t>
      </w:r>
      <w:r w:rsidR="00771648" w:rsidRPr="002D0568">
        <w:rPr>
          <w:rFonts w:ascii="Arial" w:hAnsi="Arial" w:cs="Arial"/>
          <w:bCs/>
        </w:rPr>
        <w:t xml:space="preserve">la documentación que avale el perfil </w:t>
      </w:r>
      <w:r w:rsidR="002E2321" w:rsidRPr="002D0568">
        <w:rPr>
          <w:rFonts w:ascii="Arial" w:hAnsi="Arial" w:cs="Arial"/>
          <w:bCs/>
        </w:rPr>
        <w:t>del (la) docente que estará a cargo de</w:t>
      </w:r>
      <w:r w:rsidR="008871A9" w:rsidRPr="002D0568">
        <w:rPr>
          <w:rFonts w:ascii="Arial" w:hAnsi="Arial" w:cs="Arial"/>
          <w:bCs/>
        </w:rPr>
        <w:t xml:space="preserve"> cada grupo que se pretenda aperturar</w:t>
      </w:r>
      <w:r w:rsidR="00DD31F0" w:rsidRPr="002D0568">
        <w:rPr>
          <w:rFonts w:ascii="Arial" w:hAnsi="Arial" w:cs="Arial"/>
          <w:bCs/>
        </w:rPr>
        <w:t xml:space="preserve"> conforme </w:t>
      </w:r>
      <w:r w:rsidR="003054A9" w:rsidRPr="002D0568">
        <w:rPr>
          <w:rFonts w:ascii="Arial" w:hAnsi="Arial" w:cs="Arial"/>
          <w:bCs/>
        </w:rPr>
        <w:t>al Acuerdo 357</w:t>
      </w:r>
      <w:r w:rsidR="003054A9" w:rsidRPr="007C2673">
        <w:rPr>
          <w:rFonts w:ascii="Arial" w:hAnsi="Arial" w:cs="Arial"/>
          <w:bCs/>
        </w:rPr>
        <w:t xml:space="preserve"> Preescolar, Acuerdo 254 Primaria</w:t>
      </w:r>
      <w:r w:rsidR="002D0568">
        <w:rPr>
          <w:rFonts w:ascii="Arial" w:hAnsi="Arial" w:cs="Arial"/>
          <w:bCs/>
        </w:rPr>
        <w:t>,</w:t>
      </w:r>
      <w:r w:rsidR="003054A9" w:rsidRPr="007C2673">
        <w:rPr>
          <w:rFonts w:ascii="Arial" w:hAnsi="Arial" w:cs="Arial"/>
          <w:bCs/>
        </w:rPr>
        <w:t xml:space="preserve"> Acuerdo 255 </w:t>
      </w:r>
      <w:r w:rsidR="00701120">
        <w:rPr>
          <w:rFonts w:ascii="Arial" w:hAnsi="Arial" w:cs="Arial"/>
          <w:bCs/>
        </w:rPr>
        <w:t>Secundaria General</w:t>
      </w:r>
      <w:r w:rsidR="00101AA2">
        <w:rPr>
          <w:rFonts w:ascii="Arial" w:hAnsi="Arial" w:cs="Arial"/>
          <w:bCs/>
        </w:rPr>
        <w:t xml:space="preserve"> </w:t>
      </w:r>
      <w:r w:rsidR="002D0568">
        <w:rPr>
          <w:rFonts w:ascii="Arial" w:hAnsi="Arial" w:cs="Arial"/>
          <w:bCs/>
        </w:rPr>
        <w:t>o</w:t>
      </w:r>
      <w:r w:rsidR="003054A9">
        <w:rPr>
          <w:rFonts w:ascii="Arial" w:hAnsi="Arial" w:cs="Arial"/>
          <w:bCs/>
        </w:rPr>
        <w:t xml:space="preserve"> 276 de </w:t>
      </w:r>
      <w:r w:rsidR="003054A9" w:rsidRPr="007C2673">
        <w:rPr>
          <w:rFonts w:ascii="Arial" w:hAnsi="Arial" w:cs="Arial"/>
          <w:bCs/>
        </w:rPr>
        <w:t>Secundari</w:t>
      </w:r>
      <w:r w:rsidR="003054A9">
        <w:rPr>
          <w:rFonts w:ascii="Arial" w:hAnsi="Arial" w:cs="Arial"/>
          <w:bCs/>
        </w:rPr>
        <w:t>a</w:t>
      </w:r>
      <w:r w:rsidR="00101AA2">
        <w:rPr>
          <w:rFonts w:ascii="Arial" w:hAnsi="Arial" w:cs="Arial"/>
          <w:bCs/>
        </w:rPr>
        <w:t xml:space="preserve"> Técnica</w:t>
      </w:r>
      <w:r w:rsidR="003054A9">
        <w:rPr>
          <w:rFonts w:ascii="Arial" w:hAnsi="Arial" w:cs="Arial"/>
          <w:bCs/>
        </w:rPr>
        <w:t>.</w:t>
      </w:r>
    </w:p>
    <w:p w14:paraId="6FCC00FE" w14:textId="77777777" w:rsidR="00617245" w:rsidRPr="00617245" w:rsidRDefault="00617245" w:rsidP="00617245">
      <w:pPr>
        <w:spacing w:line="276" w:lineRule="auto"/>
        <w:jc w:val="both"/>
        <w:rPr>
          <w:rFonts w:ascii="Arial" w:hAnsi="Arial" w:cs="Arial"/>
        </w:rPr>
      </w:pPr>
    </w:p>
    <w:p w14:paraId="7F3A3D55" w14:textId="1DF27C12" w:rsidR="004C6D13" w:rsidRPr="007C2673" w:rsidRDefault="004C6D13" w:rsidP="004C6D13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i/>
          <w:iCs/>
        </w:rPr>
      </w:pPr>
      <w:r w:rsidRPr="007C2673">
        <w:rPr>
          <w:rFonts w:ascii="Arial" w:hAnsi="Arial" w:cs="Arial"/>
        </w:rPr>
        <w:t>Relación del número de aulas, alumnado y docentes del centro de tra</w:t>
      </w:r>
      <w:r w:rsidR="002D0568">
        <w:rPr>
          <w:rFonts w:ascii="Arial" w:hAnsi="Arial" w:cs="Arial"/>
        </w:rPr>
        <w:t>b</w:t>
      </w:r>
      <w:r w:rsidRPr="007C2673">
        <w:rPr>
          <w:rFonts w:ascii="Arial" w:hAnsi="Arial" w:cs="Arial"/>
        </w:rPr>
        <w:t>ajo en el ciclo escolar</w:t>
      </w:r>
      <w:r w:rsidR="00617245">
        <w:rPr>
          <w:rFonts w:ascii="Arial" w:hAnsi="Arial" w:cs="Arial"/>
        </w:rPr>
        <w:t xml:space="preserve"> vigente</w:t>
      </w:r>
      <w:r w:rsidRPr="007C2673">
        <w:rPr>
          <w:rFonts w:ascii="Arial" w:hAnsi="Arial" w:cs="Arial"/>
        </w:rPr>
        <w:t>.</w:t>
      </w:r>
    </w:p>
    <w:p w14:paraId="784FDC30" w14:textId="77777777" w:rsidR="004C6D13" w:rsidRPr="00617245" w:rsidRDefault="004C6D13" w:rsidP="004C6D13">
      <w:pPr>
        <w:pStyle w:val="Prrafodelista"/>
        <w:rPr>
          <w:rFonts w:ascii="Arial" w:hAnsi="Arial" w:cs="Arial"/>
          <w:bCs/>
        </w:rPr>
      </w:pPr>
    </w:p>
    <w:p w14:paraId="79D7199C" w14:textId="09B03778" w:rsidR="004C6D13" w:rsidRPr="00617245" w:rsidRDefault="004C6D13" w:rsidP="004C6D13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i/>
          <w:iCs/>
        </w:rPr>
      </w:pPr>
      <w:r w:rsidRPr="007C2673">
        <w:rPr>
          <w:rFonts w:ascii="Arial" w:hAnsi="Arial" w:cs="Arial"/>
          <w:bCs/>
          <w:lang w:val="es-ES"/>
        </w:rPr>
        <w:t>Horario de clases por grado cumpliendo con lo establecido en los planes y programas de estudio vigentes.</w:t>
      </w:r>
    </w:p>
    <w:p w14:paraId="26E2392B" w14:textId="77777777" w:rsidR="00617245" w:rsidRPr="00617245" w:rsidRDefault="00617245" w:rsidP="00617245">
      <w:pPr>
        <w:pStyle w:val="Prrafodelista"/>
        <w:rPr>
          <w:rFonts w:ascii="Arial" w:hAnsi="Arial" w:cs="Arial"/>
          <w:i/>
          <w:iCs/>
        </w:rPr>
      </w:pPr>
    </w:p>
    <w:p w14:paraId="3AD678F2" w14:textId="2838CA33" w:rsidR="004C6D13" w:rsidRPr="007C2673" w:rsidRDefault="004C6D13" w:rsidP="004C6D13">
      <w:pPr>
        <w:spacing w:line="276" w:lineRule="auto"/>
        <w:ind w:left="284"/>
        <w:jc w:val="both"/>
        <w:rPr>
          <w:rFonts w:ascii="Arial" w:hAnsi="Arial" w:cs="Arial"/>
          <w:b/>
          <w:lang w:val="es-ES"/>
        </w:rPr>
      </w:pPr>
      <w:r w:rsidRPr="007C2673">
        <w:rPr>
          <w:rFonts w:ascii="Arial" w:hAnsi="Arial" w:cs="Arial"/>
          <w:b/>
          <w:lang w:val="es-ES"/>
        </w:rPr>
        <w:t>GENERALIDADES:</w:t>
      </w:r>
    </w:p>
    <w:p w14:paraId="22B7594B" w14:textId="0A1999D9" w:rsidR="00400FC0" w:rsidRPr="004E3F4D" w:rsidRDefault="004C6D13" w:rsidP="00400FC0">
      <w:pPr>
        <w:pStyle w:val="Piedepgina"/>
        <w:numPr>
          <w:ilvl w:val="0"/>
          <w:numId w:val="19"/>
        </w:numPr>
        <w:tabs>
          <w:tab w:val="clear" w:pos="4419"/>
        </w:tabs>
        <w:jc w:val="both"/>
        <w:rPr>
          <w:rFonts w:ascii="Arial" w:hAnsi="Arial" w:cs="Arial"/>
          <w:bCs/>
        </w:rPr>
      </w:pPr>
      <w:r w:rsidRPr="007C2673">
        <w:rPr>
          <w:rFonts w:ascii="Arial" w:hAnsi="Arial" w:cs="Arial"/>
        </w:rPr>
        <w:t xml:space="preserve">Estos documentos se recibirán de </w:t>
      </w:r>
      <w:r w:rsidRPr="007C2673">
        <w:rPr>
          <w:rFonts w:ascii="Arial" w:hAnsi="Arial" w:cs="Arial"/>
          <w:b/>
        </w:rPr>
        <w:t xml:space="preserve">lunes a viernes </w:t>
      </w:r>
      <w:r w:rsidRPr="007C2673">
        <w:rPr>
          <w:rFonts w:ascii="Arial" w:hAnsi="Arial" w:cs="Arial"/>
        </w:rPr>
        <w:t xml:space="preserve">en el horario comprendido </w:t>
      </w:r>
      <w:r w:rsidRPr="007C2673">
        <w:rPr>
          <w:rFonts w:ascii="Arial" w:hAnsi="Arial" w:cs="Arial"/>
          <w:b/>
        </w:rPr>
        <w:t xml:space="preserve">de 09:00 a 14:00 horas, </w:t>
      </w:r>
      <w:r w:rsidRPr="007C2673">
        <w:rPr>
          <w:rFonts w:ascii="Arial" w:hAnsi="Arial" w:cs="Arial"/>
          <w:bCs/>
        </w:rPr>
        <w:t xml:space="preserve">a partir de la recepción del presente instructivo </w:t>
      </w:r>
      <w:r w:rsidR="0084385A">
        <w:rPr>
          <w:rFonts w:ascii="Arial" w:hAnsi="Arial" w:cs="Arial"/>
          <w:bCs/>
        </w:rPr>
        <w:t xml:space="preserve">y conforme al periodo establecido </w:t>
      </w:r>
      <w:r w:rsidR="004E3F4D">
        <w:rPr>
          <w:rFonts w:ascii="Arial" w:hAnsi="Arial" w:cs="Arial"/>
          <w:bCs/>
        </w:rPr>
        <w:t xml:space="preserve">en la convocatoria </w:t>
      </w:r>
      <w:r w:rsidR="0084385A">
        <w:rPr>
          <w:rFonts w:ascii="Arial" w:hAnsi="Arial" w:cs="Arial"/>
          <w:bCs/>
        </w:rPr>
        <w:t>que emite esta Autoridad Educativa</w:t>
      </w:r>
      <w:r w:rsidR="00400FC0" w:rsidRPr="007C2673">
        <w:rPr>
          <w:rFonts w:ascii="Arial" w:hAnsi="Arial" w:cs="Arial"/>
          <w:b/>
        </w:rPr>
        <w:t xml:space="preserve">, </w:t>
      </w:r>
      <w:r w:rsidR="00400FC0" w:rsidRPr="004E3F4D">
        <w:rPr>
          <w:rFonts w:ascii="Arial" w:hAnsi="Arial" w:cs="Arial"/>
          <w:bCs/>
        </w:rPr>
        <w:t xml:space="preserve">para dudas o aclaraciones durante el proceso deberá agendar cita al correo </w:t>
      </w:r>
      <w:hyperlink r:id="rId8" w:history="1">
        <w:r w:rsidR="00400FC0" w:rsidRPr="00CD209F">
          <w:rPr>
            <w:rFonts w:ascii="Arial" w:hAnsi="Arial" w:cs="Arial"/>
            <w:bCs/>
            <w:color w:val="007BB8"/>
          </w:rPr>
          <w:t>particulares.edubasica@ieepo.gob.mx</w:t>
        </w:r>
      </w:hyperlink>
      <w:r w:rsidR="004E3F4D">
        <w:rPr>
          <w:rFonts w:ascii="Arial" w:hAnsi="Arial" w:cs="Arial"/>
          <w:bCs/>
        </w:rPr>
        <w:t xml:space="preserve"> </w:t>
      </w:r>
      <w:r w:rsidR="00400FC0" w:rsidRPr="004E3F4D">
        <w:rPr>
          <w:rFonts w:ascii="Arial" w:hAnsi="Arial" w:cs="Arial"/>
          <w:bCs/>
        </w:rPr>
        <w:t xml:space="preserve"> o llamar al teléfono 951 5 13 40 55.</w:t>
      </w:r>
    </w:p>
    <w:p w14:paraId="1C77DA83" w14:textId="77777777" w:rsidR="00400FC0" w:rsidRPr="007C2673" w:rsidRDefault="00400FC0" w:rsidP="00400FC0">
      <w:pPr>
        <w:pStyle w:val="Piedepgina"/>
        <w:tabs>
          <w:tab w:val="clear" w:pos="4419"/>
        </w:tabs>
        <w:ind w:left="1146"/>
        <w:jc w:val="both"/>
        <w:rPr>
          <w:b/>
          <w:color w:val="404040" w:themeColor="text1" w:themeTint="BF"/>
          <w:lang w:val="es-ES"/>
        </w:rPr>
      </w:pPr>
    </w:p>
    <w:p w14:paraId="3F19D6EC" w14:textId="77777777" w:rsidR="004C6D13" w:rsidRPr="007C2673" w:rsidRDefault="004C6D13" w:rsidP="00400FC0">
      <w:pPr>
        <w:pStyle w:val="Piedepgina"/>
        <w:numPr>
          <w:ilvl w:val="0"/>
          <w:numId w:val="19"/>
        </w:numPr>
        <w:tabs>
          <w:tab w:val="clear" w:pos="4419"/>
        </w:tabs>
        <w:jc w:val="both"/>
        <w:rPr>
          <w:b/>
          <w:color w:val="404040" w:themeColor="text1" w:themeTint="BF"/>
          <w:lang w:val="es-ES"/>
        </w:rPr>
      </w:pPr>
      <w:r w:rsidRPr="007C2673">
        <w:rPr>
          <w:rFonts w:ascii="Arial" w:hAnsi="Arial" w:cs="Arial"/>
          <w:bCs/>
        </w:rPr>
        <w:t>Si en el proceso de revisión y análisis de la documentación se observaran irregularidades e inconsistencias (</w:t>
      </w:r>
      <w:r w:rsidRPr="007C2673">
        <w:rPr>
          <w:rFonts w:ascii="Arial" w:hAnsi="Arial" w:cs="Arial"/>
          <w:lang w:val="es-ES"/>
        </w:rPr>
        <w:t xml:space="preserve">documentación </w:t>
      </w:r>
      <w:r w:rsidRPr="007C2673">
        <w:rPr>
          <w:rFonts w:ascii="Arial" w:hAnsi="Arial" w:cs="Arial"/>
          <w:b/>
          <w:bCs/>
          <w:lang w:val="es-ES"/>
        </w:rPr>
        <w:t>apócrifa, falsa</w:t>
      </w:r>
      <w:r w:rsidRPr="007C2673">
        <w:rPr>
          <w:rFonts w:ascii="Arial" w:hAnsi="Arial" w:cs="Arial"/>
          <w:lang w:val="es-ES"/>
        </w:rPr>
        <w:t>)</w:t>
      </w:r>
      <w:r w:rsidRPr="007C2673">
        <w:rPr>
          <w:rFonts w:ascii="Arial" w:hAnsi="Arial" w:cs="Arial"/>
          <w:bCs/>
        </w:rPr>
        <w:t xml:space="preserve">, se omitan datos, falte algún documento o requisito de la citada relación, se le concederá el plazo correspondiente para solventarlo. </w:t>
      </w:r>
      <w:r w:rsidRPr="007C2673">
        <w:rPr>
          <w:rFonts w:ascii="Arial" w:hAnsi="Arial" w:cs="Arial"/>
          <w:lang w:val="es-ES"/>
        </w:rPr>
        <w:t xml:space="preserve">En caso de no dar cumplimiento, se desechará la solicitud. </w:t>
      </w:r>
    </w:p>
    <w:p w14:paraId="7B2D4AA6" w14:textId="77777777" w:rsidR="00400FC0" w:rsidRPr="007C2673" w:rsidRDefault="00400FC0" w:rsidP="00400FC0">
      <w:pPr>
        <w:pStyle w:val="Prrafodelista"/>
        <w:rPr>
          <w:b/>
          <w:color w:val="404040" w:themeColor="text1" w:themeTint="BF"/>
          <w:lang w:val="es-ES"/>
        </w:rPr>
      </w:pPr>
    </w:p>
    <w:p w14:paraId="6D512BFA" w14:textId="516B40E6" w:rsidR="004C6D13" w:rsidRPr="007C2673" w:rsidRDefault="004C6D13" w:rsidP="00400FC0">
      <w:pPr>
        <w:pStyle w:val="Piedepgina"/>
        <w:numPr>
          <w:ilvl w:val="0"/>
          <w:numId w:val="19"/>
        </w:numPr>
        <w:tabs>
          <w:tab w:val="clear" w:pos="4419"/>
        </w:tabs>
        <w:jc w:val="both"/>
        <w:rPr>
          <w:b/>
          <w:color w:val="404040" w:themeColor="text1" w:themeTint="BF"/>
          <w:lang w:val="es-ES"/>
        </w:rPr>
      </w:pPr>
      <w:r w:rsidRPr="007C2673">
        <w:rPr>
          <w:rFonts w:ascii="Arial" w:hAnsi="Arial" w:cs="Arial"/>
        </w:rPr>
        <w:t>Una vez validada la información contenida en la solicitud y en los anexos correspondientes conforme a los requisitos establecidos,</w:t>
      </w:r>
      <w:r w:rsidR="00400FC0" w:rsidRPr="007C2673">
        <w:rPr>
          <w:rFonts w:ascii="Arial" w:hAnsi="Arial" w:cs="Arial"/>
        </w:rPr>
        <w:t xml:space="preserve"> si es admitida, se programará</w:t>
      </w:r>
      <w:r w:rsidRPr="007C2673">
        <w:rPr>
          <w:rFonts w:ascii="Arial" w:hAnsi="Arial" w:cs="Arial"/>
        </w:rPr>
        <w:t xml:space="preserve"> la visita de inspección ordinaria al inmueble</w:t>
      </w:r>
      <w:r w:rsidR="00400FC0" w:rsidRPr="007C2673">
        <w:rPr>
          <w:rFonts w:ascii="Arial" w:hAnsi="Arial" w:cs="Arial"/>
        </w:rPr>
        <w:t xml:space="preserve">, </w:t>
      </w:r>
      <w:r w:rsidRPr="007C2673">
        <w:rPr>
          <w:rFonts w:ascii="Arial" w:hAnsi="Arial" w:cs="Arial"/>
        </w:rPr>
        <w:t>cumpl</w:t>
      </w:r>
      <w:r w:rsidR="00400FC0" w:rsidRPr="007C2673">
        <w:rPr>
          <w:rFonts w:ascii="Arial" w:hAnsi="Arial" w:cs="Arial"/>
        </w:rPr>
        <w:t xml:space="preserve">iendo con lo que </w:t>
      </w:r>
      <w:r w:rsidR="00F64143">
        <w:rPr>
          <w:rFonts w:ascii="Arial" w:hAnsi="Arial" w:cs="Arial"/>
        </w:rPr>
        <w:t>establece</w:t>
      </w:r>
      <w:r w:rsidR="00400FC0" w:rsidRPr="007C2673">
        <w:rPr>
          <w:rFonts w:ascii="Arial" w:hAnsi="Arial" w:cs="Arial"/>
        </w:rPr>
        <w:t xml:space="preserve"> el</w:t>
      </w:r>
      <w:r w:rsidRPr="007C2673">
        <w:rPr>
          <w:rFonts w:ascii="Arial" w:hAnsi="Arial" w:cs="Arial"/>
        </w:rPr>
        <w:t xml:space="preserve"> al Artículo 9o</w:t>
      </w:r>
      <w:r w:rsidR="00B92B14" w:rsidRPr="007C2673">
        <w:rPr>
          <w:rFonts w:ascii="Arial" w:hAnsi="Arial" w:cs="Arial"/>
        </w:rPr>
        <w:t>.</w:t>
      </w:r>
      <w:r w:rsidRPr="007C2673">
        <w:rPr>
          <w:rFonts w:ascii="Arial" w:hAnsi="Arial" w:cs="Arial"/>
        </w:rPr>
        <w:t xml:space="preserve"> del Acuerdo Secretarial 243.</w:t>
      </w:r>
    </w:p>
    <w:p w14:paraId="702E6823" w14:textId="77777777" w:rsidR="00400FC0" w:rsidRPr="007C2673" w:rsidRDefault="00400FC0" w:rsidP="00400FC0">
      <w:pPr>
        <w:pStyle w:val="Prrafodelista"/>
        <w:rPr>
          <w:b/>
          <w:color w:val="404040" w:themeColor="text1" w:themeTint="BF"/>
          <w:lang w:val="es-ES"/>
        </w:rPr>
      </w:pPr>
    </w:p>
    <w:p w14:paraId="0FEA7B7C" w14:textId="78EEA4F5" w:rsidR="00400FC0" w:rsidRPr="007C2673" w:rsidRDefault="00400FC0" w:rsidP="00400FC0">
      <w:pPr>
        <w:pStyle w:val="Piedepgina"/>
        <w:numPr>
          <w:ilvl w:val="0"/>
          <w:numId w:val="19"/>
        </w:numPr>
        <w:tabs>
          <w:tab w:val="clear" w:pos="4419"/>
        </w:tabs>
        <w:jc w:val="both"/>
        <w:rPr>
          <w:b/>
          <w:color w:val="404040" w:themeColor="text1" w:themeTint="BF"/>
          <w:lang w:val="es-ES"/>
        </w:rPr>
      </w:pPr>
      <w:r w:rsidRPr="007C2673">
        <w:rPr>
          <w:rFonts w:ascii="Arial" w:hAnsi="Arial" w:cs="Arial"/>
        </w:rPr>
        <w:t xml:space="preserve">Concluido el proceso, se emitirá oficio resolutivo del trámite. </w:t>
      </w:r>
    </w:p>
    <w:p w14:paraId="5E10FA5F" w14:textId="77777777" w:rsidR="004C6D13" w:rsidRPr="007C2673" w:rsidRDefault="004C6D13" w:rsidP="004C6D13">
      <w:pPr>
        <w:spacing w:line="276" w:lineRule="auto"/>
        <w:ind w:left="284"/>
        <w:jc w:val="both"/>
        <w:rPr>
          <w:rFonts w:ascii="Arial" w:hAnsi="Arial" w:cs="Arial"/>
        </w:rPr>
      </w:pPr>
    </w:p>
    <w:p w14:paraId="650DD5CB" w14:textId="24E397BD" w:rsidR="00510E98" w:rsidRPr="007C2673" w:rsidRDefault="00510E98" w:rsidP="004C6D13">
      <w:pPr>
        <w:spacing w:line="276" w:lineRule="auto"/>
        <w:ind w:left="284"/>
        <w:jc w:val="both"/>
        <w:rPr>
          <w:rFonts w:ascii="Arial" w:hAnsi="Arial" w:cs="Arial"/>
        </w:rPr>
      </w:pPr>
    </w:p>
    <w:sectPr w:rsidR="00510E98" w:rsidRPr="007C2673" w:rsidSect="00222D2F">
      <w:headerReference w:type="default" r:id="rId9"/>
      <w:footerReference w:type="default" r:id="rId10"/>
      <w:pgSz w:w="12240" w:h="15840"/>
      <w:pgMar w:top="1702" w:right="1041" w:bottom="1135" w:left="1701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C476A" w14:textId="77777777" w:rsidR="00815BCF" w:rsidRDefault="00815BCF" w:rsidP="00360ABC">
      <w:r>
        <w:separator/>
      </w:r>
    </w:p>
  </w:endnote>
  <w:endnote w:type="continuationSeparator" w:id="0">
    <w:p w14:paraId="0166721E" w14:textId="77777777" w:rsidR="00815BCF" w:rsidRDefault="00815BCF" w:rsidP="0036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C4A0F" w14:textId="77777777" w:rsidR="00515FC3" w:rsidRPr="004E7407" w:rsidRDefault="00515FC3" w:rsidP="00515FC3">
    <w:pPr>
      <w:pStyle w:val="Piedepgina"/>
      <w:tabs>
        <w:tab w:val="clear" w:pos="4419"/>
      </w:tabs>
      <w:ind w:left="708" w:hanging="282"/>
      <w:rPr>
        <w:b/>
        <w:color w:val="404040" w:themeColor="text1" w:themeTint="BF"/>
        <w:sz w:val="16"/>
        <w:szCs w:val="16"/>
        <w:lang w:val="es-ES"/>
      </w:rPr>
    </w:pPr>
    <w:bookmarkStart w:id="2" w:name="_Hlk174002187"/>
    <w:bookmarkStart w:id="3" w:name="_Hlk174002188"/>
    <w:r>
      <w:rPr>
        <w:noProof/>
      </w:rPr>
      <w:drawing>
        <wp:anchor distT="0" distB="0" distL="114300" distR="114300" simplePos="0" relativeHeight="251657728" behindDoc="0" locked="0" layoutInCell="1" allowOverlap="1" wp14:anchorId="0C6996F1" wp14:editId="49D065CE">
          <wp:simplePos x="0" y="0"/>
          <wp:positionH relativeFrom="margin">
            <wp:posOffset>3749040</wp:posOffset>
          </wp:positionH>
          <wp:positionV relativeFrom="paragraph">
            <wp:posOffset>18415</wp:posOffset>
          </wp:positionV>
          <wp:extent cx="2400300" cy="400050"/>
          <wp:effectExtent l="0" t="0" r="0" b="0"/>
          <wp:wrapNone/>
          <wp:docPr id="784239774" name="Imagen 784239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404040" w:themeColor="text1" w:themeTint="BF"/>
        <w:sz w:val="16"/>
        <w:szCs w:val="16"/>
        <w:lang w:val="es-ES"/>
      </w:rPr>
      <w:t>Av. Universidad Núm.  616</w:t>
    </w:r>
  </w:p>
  <w:p w14:paraId="44D20E18" w14:textId="77777777" w:rsidR="00515FC3" w:rsidRPr="004E7407" w:rsidRDefault="00515FC3" w:rsidP="00515FC3">
    <w:pPr>
      <w:pStyle w:val="Piedepgina"/>
      <w:tabs>
        <w:tab w:val="clear" w:pos="4419"/>
      </w:tabs>
      <w:ind w:left="708" w:hanging="282"/>
      <w:rPr>
        <w:b/>
        <w:color w:val="404040" w:themeColor="text1" w:themeTint="BF"/>
        <w:sz w:val="16"/>
        <w:szCs w:val="16"/>
        <w:lang w:val="es-ES"/>
      </w:rPr>
    </w:pPr>
    <w:r>
      <w:rPr>
        <w:b/>
        <w:color w:val="404040" w:themeColor="text1" w:themeTint="BF"/>
        <w:sz w:val="16"/>
        <w:szCs w:val="16"/>
        <w:lang w:val="es-ES"/>
      </w:rPr>
      <w:t>Fracc</w:t>
    </w:r>
    <w:r w:rsidRPr="004E7407">
      <w:rPr>
        <w:b/>
        <w:color w:val="404040" w:themeColor="text1" w:themeTint="BF"/>
        <w:sz w:val="16"/>
        <w:szCs w:val="16"/>
        <w:lang w:val="es-ES"/>
      </w:rPr>
      <w:t>.</w:t>
    </w:r>
    <w:r>
      <w:rPr>
        <w:b/>
        <w:color w:val="404040" w:themeColor="text1" w:themeTint="BF"/>
        <w:sz w:val="16"/>
        <w:szCs w:val="16"/>
        <w:lang w:val="es-ES"/>
      </w:rPr>
      <w:t xml:space="preserve"> Trinidad de las Huertas</w:t>
    </w:r>
    <w:r w:rsidRPr="004E7407">
      <w:rPr>
        <w:b/>
        <w:color w:val="404040" w:themeColor="text1" w:themeTint="BF"/>
        <w:sz w:val="16"/>
        <w:szCs w:val="16"/>
        <w:lang w:val="es-ES"/>
      </w:rPr>
      <w:t>, Oaxaca de Juárez</w:t>
    </w:r>
    <w:r>
      <w:rPr>
        <w:b/>
        <w:color w:val="404040" w:themeColor="text1" w:themeTint="BF"/>
        <w:sz w:val="16"/>
        <w:szCs w:val="16"/>
        <w:lang w:val="es-ES"/>
      </w:rPr>
      <w:t>,</w:t>
    </w:r>
    <w:r w:rsidRPr="004E7407">
      <w:rPr>
        <w:b/>
        <w:color w:val="404040" w:themeColor="text1" w:themeTint="BF"/>
        <w:sz w:val="16"/>
        <w:szCs w:val="16"/>
        <w:lang w:val="es-ES"/>
      </w:rPr>
      <w:t xml:space="preserve"> Oaxaca</w:t>
    </w:r>
  </w:p>
  <w:p w14:paraId="49739718" w14:textId="008A17DC" w:rsidR="00515FC3" w:rsidRPr="004E7407" w:rsidRDefault="00515FC3" w:rsidP="00515FC3">
    <w:pPr>
      <w:pStyle w:val="Piedepgina"/>
      <w:tabs>
        <w:tab w:val="clear" w:pos="4419"/>
      </w:tabs>
      <w:ind w:left="708" w:hanging="282"/>
      <w:rPr>
        <w:b/>
        <w:color w:val="404040" w:themeColor="text1" w:themeTint="BF"/>
        <w:sz w:val="16"/>
        <w:szCs w:val="16"/>
        <w:lang w:val="es-ES"/>
      </w:rPr>
    </w:pPr>
    <w:r w:rsidRPr="004E7407">
      <w:rPr>
        <w:b/>
        <w:color w:val="404040" w:themeColor="text1" w:themeTint="BF"/>
        <w:sz w:val="16"/>
        <w:szCs w:val="16"/>
        <w:lang w:val="es-ES"/>
      </w:rPr>
      <w:t>C.P. 68</w:t>
    </w:r>
    <w:r>
      <w:rPr>
        <w:b/>
        <w:color w:val="404040" w:themeColor="text1" w:themeTint="BF"/>
        <w:sz w:val="16"/>
        <w:szCs w:val="16"/>
        <w:lang w:val="es-ES"/>
      </w:rPr>
      <w:t xml:space="preserve">120   </w:t>
    </w:r>
    <w:r w:rsidRPr="004E7407">
      <w:rPr>
        <w:b/>
        <w:color w:val="404040" w:themeColor="text1" w:themeTint="BF"/>
        <w:sz w:val="16"/>
        <w:szCs w:val="16"/>
        <w:lang w:val="es-ES"/>
      </w:rPr>
      <w:t>Teléfono: 95</w:t>
    </w:r>
    <w:r>
      <w:rPr>
        <w:b/>
        <w:color w:val="404040" w:themeColor="text1" w:themeTint="BF"/>
        <w:sz w:val="16"/>
        <w:szCs w:val="16"/>
        <w:lang w:val="es-ES"/>
      </w:rPr>
      <w:t>151</w:t>
    </w:r>
    <w:r w:rsidR="00094676">
      <w:rPr>
        <w:b/>
        <w:color w:val="404040" w:themeColor="text1" w:themeTint="BF"/>
        <w:sz w:val="16"/>
        <w:szCs w:val="16"/>
        <w:lang w:val="es-ES"/>
      </w:rPr>
      <w:t>34055</w:t>
    </w:r>
  </w:p>
  <w:p w14:paraId="6A831EC3" w14:textId="3B79DFC7" w:rsidR="00515FC3" w:rsidRPr="00515FC3" w:rsidRDefault="00515FC3" w:rsidP="00515FC3">
    <w:pPr>
      <w:pStyle w:val="Piedepgina"/>
      <w:tabs>
        <w:tab w:val="clear" w:pos="4419"/>
      </w:tabs>
      <w:ind w:left="708" w:hanging="282"/>
      <w:rPr>
        <w:b/>
        <w:color w:val="404040" w:themeColor="text1" w:themeTint="BF"/>
        <w:sz w:val="16"/>
        <w:szCs w:val="16"/>
        <w:lang w:val="es-ES"/>
      </w:rPr>
    </w:pPr>
    <w:r w:rsidRPr="004E7407">
      <w:rPr>
        <w:b/>
        <w:color w:val="404040" w:themeColor="text1" w:themeTint="BF"/>
        <w:sz w:val="16"/>
        <w:szCs w:val="16"/>
        <w:lang w:val="es-ES"/>
      </w:rPr>
      <w:t>Correo electrónico:</w:t>
    </w:r>
    <w:r>
      <w:rPr>
        <w:b/>
        <w:color w:val="404040" w:themeColor="text1" w:themeTint="BF"/>
        <w:sz w:val="16"/>
        <w:szCs w:val="16"/>
        <w:lang w:val="es-ES"/>
      </w:rPr>
      <w:t xml:space="preserve"> </w:t>
    </w:r>
    <w:hyperlink r:id="rId2" w:history="1">
      <w:r w:rsidR="002B0F42" w:rsidRPr="00C113D4">
        <w:rPr>
          <w:rStyle w:val="Hipervnculo"/>
          <w:b/>
          <w:sz w:val="16"/>
          <w:szCs w:val="16"/>
          <w:lang w:val="es-ES"/>
        </w:rPr>
        <w:t>particulares.edubasica@ieepo.gob.mx</w:t>
      </w:r>
    </w:hyperlink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389D1" w14:textId="77777777" w:rsidR="00815BCF" w:rsidRDefault="00815BCF" w:rsidP="00360ABC">
      <w:r>
        <w:separator/>
      </w:r>
    </w:p>
  </w:footnote>
  <w:footnote w:type="continuationSeparator" w:id="0">
    <w:p w14:paraId="77CFD2F6" w14:textId="77777777" w:rsidR="00815BCF" w:rsidRDefault="00815BCF" w:rsidP="00360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AB81" w14:textId="3143D7EF" w:rsidR="00360ABC" w:rsidRDefault="00A517D3" w:rsidP="00A517D3">
    <w:pPr>
      <w:jc w:val="center"/>
    </w:pPr>
    <w:r>
      <w:rPr>
        <w:noProof/>
        <w:lang w:eastAsia="es-MX"/>
      </w:rPr>
      <w:drawing>
        <wp:anchor distT="0" distB="0" distL="114300" distR="114300" simplePos="0" relativeHeight="251656704" behindDoc="1" locked="0" layoutInCell="1" allowOverlap="1" wp14:anchorId="066DA029" wp14:editId="597E42DD">
          <wp:simplePos x="0" y="0"/>
          <wp:positionH relativeFrom="column">
            <wp:posOffset>154940</wp:posOffset>
          </wp:positionH>
          <wp:positionV relativeFrom="paragraph">
            <wp:posOffset>-354330</wp:posOffset>
          </wp:positionV>
          <wp:extent cx="4352904" cy="711200"/>
          <wp:effectExtent l="0" t="0" r="0" b="0"/>
          <wp:wrapNone/>
          <wp:docPr id="2119482029" name="Imagen 2119482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a de Pantalla 2022-12-06 a la(s) 13.12.4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904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59AE">
      <w:rPr>
        <w:noProof/>
        <w:lang w:eastAsia="es-MX"/>
      </w:rPr>
      <w:drawing>
        <wp:anchor distT="0" distB="0" distL="114300" distR="114300" simplePos="0" relativeHeight="251658752" behindDoc="1" locked="0" layoutInCell="1" allowOverlap="1" wp14:anchorId="157E857C" wp14:editId="1B669505">
          <wp:simplePos x="0" y="0"/>
          <wp:positionH relativeFrom="column">
            <wp:posOffset>-964185</wp:posOffset>
          </wp:positionH>
          <wp:positionV relativeFrom="paragraph">
            <wp:posOffset>-424180</wp:posOffset>
          </wp:positionV>
          <wp:extent cx="1181100" cy="10001885"/>
          <wp:effectExtent l="0" t="0" r="0" b="5715"/>
          <wp:wrapNone/>
          <wp:docPr id="2076165235" name="Imagen 2076165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a de Pantalla 2022-12-06 a la(s) 13.15.24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70" b="1"/>
                  <a:stretch/>
                </pic:blipFill>
                <pic:spPr bwMode="auto">
                  <a:xfrm>
                    <a:off x="0" y="0"/>
                    <a:ext cx="1181100" cy="10001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3BBA88" w14:textId="77777777" w:rsidR="008D59AE" w:rsidRDefault="008D59AE" w:rsidP="008D59AE">
    <w:pPr>
      <w:tabs>
        <w:tab w:val="right" w:pos="9612"/>
      </w:tabs>
      <w:ind w:left="426"/>
      <w:jc w:val="center"/>
      <w:rPr>
        <w:rFonts w:cs="Arial"/>
        <w:b/>
        <w:sz w:val="16"/>
        <w:szCs w:val="12"/>
      </w:rPr>
    </w:pPr>
  </w:p>
  <w:p w14:paraId="6F658B25" w14:textId="25CEBE5C" w:rsidR="001737BC" w:rsidRPr="001737BC" w:rsidRDefault="001737BC" w:rsidP="001737BC">
    <w:pPr>
      <w:tabs>
        <w:tab w:val="left" w:pos="9356"/>
      </w:tabs>
      <w:spacing w:before="120"/>
      <w:ind w:left="-142" w:right="-284"/>
      <w:contextualSpacing/>
      <w:jc w:val="center"/>
      <w:rPr>
        <w:rFonts w:cstheme="minorHAnsi"/>
        <w:b/>
        <w:bCs/>
        <w:i/>
        <w:iCs/>
        <w:sz w:val="18"/>
        <w:szCs w:val="18"/>
        <w:lang w:val="es-ES"/>
      </w:rPr>
    </w:pPr>
    <w:r w:rsidRPr="001737BC">
      <w:rPr>
        <w:rFonts w:cstheme="minorHAnsi"/>
        <w:b/>
        <w:bCs/>
        <w:i/>
        <w:iCs/>
        <w:sz w:val="18"/>
        <w:szCs w:val="18"/>
        <w:lang w:val="es-ES"/>
      </w:rPr>
      <w:t xml:space="preserve">     </w:t>
    </w:r>
    <w:r>
      <w:rPr>
        <w:rFonts w:cstheme="minorHAnsi"/>
        <w:b/>
        <w:bCs/>
        <w:i/>
        <w:iCs/>
        <w:sz w:val="18"/>
        <w:szCs w:val="18"/>
        <w:lang w:val="es-ES"/>
      </w:rPr>
      <w:t xml:space="preserve">  </w:t>
    </w:r>
    <w:r w:rsidRPr="001737BC">
      <w:rPr>
        <w:rFonts w:cstheme="minorHAnsi"/>
        <w:b/>
        <w:bCs/>
        <w:i/>
        <w:iCs/>
        <w:sz w:val="18"/>
        <w:szCs w:val="18"/>
        <w:lang w:val="es-ES"/>
      </w:rPr>
      <w:t xml:space="preserve">  </w:t>
    </w:r>
    <w:r w:rsidRPr="001737BC">
      <w:rPr>
        <w:rFonts w:cstheme="minorHAnsi"/>
        <w:b/>
        <w:bCs/>
        <w:i/>
        <w:iCs/>
        <w:sz w:val="18"/>
        <w:szCs w:val="18"/>
        <w:lang w:val="es-ES"/>
      </w:rPr>
      <w:t>"2026, AÑO DEL BICENTENARIO DEL NATALICIO DE MARGARITA MAZA PARADA, EJEMPLO DE DIGNIDAD, LEALTAD Y SERVICIO A LA NACIÓN"</w:t>
    </w:r>
  </w:p>
  <w:p w14:paraId="15662B29" w14:textId="7563E82E" w:rsidR="00CD32D4" w:rsidRPr="001737BC" w:rsidRDefault="00CD32D4" w:rsidP="00875649">
    <w:pPr>
      <w:jc w:val="center"/>
      <w:rPr>
        <w:rFonts w:cstheme="minorHAnsi"/>
        <w:b/>
        <w:bCs/>
        <w:color w:val="222222"/>
        <w:sz w:val="10"/>
        <w:szCs w:val="10"/>
        <w:shd w:val="clear" w:color="auto" w:fill="FFFFFF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66FB"/>
    <w:multiLevelType w:val="hybridMultilevel"/>
    <w:tmpl w:val="04741EAE"/>
    <w:lvl w:ilvl="0" w:tplc="BB869B30">
      <w:start w:val="1"/>
      <w:numFmt w:val="upperLetter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4D57E27"/>
    <w:multiLevelType w:val="hybridMultilevel"/>
    <w:tmpl w:val="E1424858"/>
    <w:lvl w:ilvl="0" w:tplc="CAD87E0A">
      <w:start w:val="1"/>
      <w:numFmt w:val="decimal"/>
      <w:lvlText w:val="%1."/>
      <w:lvlJc w:val="left"/>
      <w:pPr>
        <w:ind w:left="1776" w:hanging="360"/>
      </w:pPr>
      <w:rPr>
        <w:b w:val="0"/>
        <w:bCs w:val="0"/>
      </w:rPr>
    </w:lvl>
    <w:lvl w:ilvl="1" w:tplc="080A0019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84E43C1"/>
    <w:multiLevelType w:val="hybridMultilevel"/>
    <w:tmpl w:val="2ED0509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082845"/>
    <w:multiLevelType w:val="hybridMultilevel"/>
    <w:tmpl w:val="581450C2"/>
    <w:lvl w:ilvl="0" w:tplc="080A0013">
      <w:start w:val="1"/>
      <w:numFmt w:val="upperRoman"/>
      <w:lvlText w:val="%1."/>
      <w:lvlJc w:val="righ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CA53613"/>
    <w:multiLevelType w:val="hybridMultilevel"/>
    <w:tmpl w:val="F2CAC5B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435ACF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s-E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s-E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s-E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s-E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s-E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s-ES" w:eastAsia="en-US" w:bidi="ar-SA"/>
      </w:rPr>
    </w:lvl>
  </w:abstractNum>
  <w:abstractNum w:abstractNumId="6" w15:restartNumberingAfterBreak="0">
    <w:nsid w:val="1507698C"/>
    <w:multiLevelType w:val="hybridMultilevel"/>
    <w:tmpl w:val="E7F08F2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A475A16"/>
    <w:multiLevelType w:val="hybridMultilevel"/>
    <w:tmpl w:val="A2E4AF3C"/>
    <w:lvl w:ilvl="0" w:tplc="14B60AA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881919"/>
    <w:multiLevelType w:val="hybridMultilevel"/>
    <w:tmpl w:val="A4C24F1C"/>
    <w:lvl w:ilvl="0" w:tplc="080A000F">
      <w:start w:val="1"/>
      <w:numFmt w:val="decimal"/>
      <w:lvlText w:val="%1.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4515637"/>
    <w:multiLevelType w:val="hybridMultilevel"/>
    <w:tmpl w:val="8ADE0D4E"/>
    <w:lvl w:ilvl="0" w:tplc="080A0017">
      <w:start w:val="1"/>
      <w:numFmt w:val="lowerLetter"/>
      <w:lvlText w:val="%1)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9214C22"/>
    <w:multiLevelType w:val="hybridMultilevel"/>
    <w:tmpl w:val="01080B1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E624D6B"/>
    <w:multiLevelType w:val="hybridMultilevel"/>
    <w:tmpl w:val="4A224FEC"/>
    <w:lvl w:ilvl="0" w:tplc="C3AE731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64EDA"/>
    <w:multiLevelType w:val="hybridMultilevel"/>
    <w:tmpl w:val="11229E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7B455B7"/>
    <w:multiLevelType w:val="hybridMultilevel"/>
    <w:tmpl w:val="08226252"/>
    <w:lvl w:ilvl="0" w:tplc="080A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 w15:restartNumberingAfterBreak="0">
    <w:nsid w:val="596C5350"/>
    <w:multiLevelType w:val="hybridMultilevel"/>
    <w:tmpl w:val="F5DC9010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BDD6801"/>
    <w:multiLevelType w:val="hybridMultilevel"/>
    <w:tmpl w:val="9636FCAE"/>
    <w:lvl w:ilvl="0" w:tplc="080A000F">
      <w:start w:val="1"/>
      <w:numFmt w:val="decimal"/>
      <w:lvlText w:val="%1."/>
      <w:lvlJc w:val="left"/>
      <w:pPr>
        <w:ind w:left="1713" w:hanging="360"/>
      </w:pPr>
    </w:lvl>
    <w:lvl w:ilvl="1" w:tplc="080A0019" w:tentative="1">
      <w:start w:val="1"/>
      <w:numFmt w:val="lowerLetter"/>
      <w:lvlText w:val="%2."/>
      <w:lvlJc w:val="left"/>
      <w:pPr>
        <w:ind w:left="2433" w:hanging="360"/>
      </w:pPr>
    </w:lvl>
    <w:lvl w:ilvl="2" w:tplc="080A001B" w:tentative="1">
      <w:start w:val="1"/>
      <w:numFmt w:val="lowerRoman"/>
      <w:lvlText w:val="%3."/>
      <w:lvlJc w:val="right"/>
      <w:pPr>
        <w:ind w:left="3153" w:hanging="180"/>
      </w:pPr>
    </w:lvl>
    <w:lvl w:ilvl="3" w:tplc="080A000F" w:tentative="1">
      <w:start w:val="1"/>
      <w:numFmt w:val="decimal"/>
      <w:lvlText w:val="%4."/>
      <w:lvlJc w:val="left"/>
      <w:pPr>
        <w:ind w:left="3873" w:hanging="360"/>
      </w:pPr>
    </w:lvl>
    <w:lvl w:ilvl="4" w:tplc="080A0019" w:tentative="1">
      <w:start w:val="1"/>
      <w:numFmt w:val="lowerLetter"/>
      <w:lvlText w:val="%5."/>
      <w:lvlJc w:val="left"/>
      <w:pPr>
        <w:ind w:left="4593" w:hanging="360"/>
      </w:pPr>
    </w:lvl>
    <w:lvl w:ilvl="5" w:tplc="080A001B" w:tentative="1">
      <w:start w:val="1"/>
      <w:numFmt w:val="lowerRoman"/>
      <w:lvlText w:val="%6."/>
      <w:lvlJc w:val="right"/>
      <w:pPr>
        <w:ind w:left="5313" w:hanging="180"/>
      </w:pPr>
    </w:lvl>
    <w:lvl w:ilvl="6" w:tplc="080A000F" w:tentative="1">
      <w:start w:val="1"/>
      <w:numFmt w:val="decimal"/>
      <w:lvlText w:val="%7."/>
      <w:lvlJc w:val="left"/>
      <w:pPr>
        <w:ind w:left="6033" w:hanging="360"/>
      </w:pPr>
    </w:lvl>
    <w:lvl w:ilvl="7" w:tplc="080A0019" w:tentative="1">
      <w:start w:val="1"/>
      <w:numFmt w:val="lowerLetter"/>
      <w:lvlText w:val="%8."/>
      <w:lvlJc w:val="left"/>
      <w:pPr>
        <w:ind w:left="6753" w:hanging="360"/>
      </w:pPr>
    </w:lvl>
    <w:lvl w:ilvl="8" w:tplc="0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64C23E9A"/>
    <w:multiLevelType w:val="hybridMultilevel"/>
    <w:tmpl w:val="2F180128"/>
    <w:lvl w:ilvl="0" w:tplc="3DCAFDEE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7F86BAF"/>
    <w:multiLevelType w:val="hybridMultilevel"/>
    <w:tmpl w:val="E0105D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E7F56"/>
    <w:multiLevelType w:val="hybridMultilevel"/>
    <w:tmpl w:val="D57C874E"/>
    <w:lvl w:ilvl="0" w:tplc="15F483B2">
      <w:start w:val="5"/>
      <w:numFmt w:val="bullet"/>
      <w:lvlText w:val=""/>
      <w:lvlJc w:val="left"/>
      <w:pPr>
        <w:ind w:left="786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11049AA"/>
    <w:multiLevelType w:val="hybridMultilevel"/>
    <w:tmpl w:val="799004AA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3E43307"/>
    <w:multiLevelType w:val="hybridMultilevel"/>
    <w:tmpl w:val="66D0CA1A"/>
    <w:lvl w:ilvl="0" w:tplc="635049F4">
      <w:start w:val="1"/>
      <w:numFmt w:val="upperRoman"/>
      <w:lvlText w:val="%1."/>
      <w:lvlJc w:val="left"/>
      <w:pPr>
        <w:ind w:left="1146" w:hanging="720"/>
      </w:pPr>
      <w:rPr>
        <w:rFonts w:ascii="Arial" w:hAnsi="Arial" w:cs="Arial" w:hint="default"/>
        <w:b w:val="0"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7C56AA"/>
    <w:multiLevelType w:val="hybridMultilevel"/>
    <w:tmpl w:val="F27E5606"/>
    <w:lvl w:ilvl="0" w:tplc="08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994528779">
    <w:abstractNumId w:val="0"/>
  </w:num>
  <w:num w:numId="2" w16cid:durableId="1994093016">
    <w:abstractNumId w:val="16"/>
  </w:num>
  <w:num w:numId="3" w16cid:durableId="873037658">
    <w:abstractNumId w:val="18"/>
  </w:num>
  <w:num w:numId="4" w16cid:durableId="1136796238">
    <w:abstractNumId w:val="1"/>
  </w:num>
  <w:num w:numId="5" w16cid:durableId="1877036861">
    <w:abstractNumId w:val="14"/>
  </w:num>
  <w:num w:numId="6" w16cid:durableId="495997513">
    <w:abstractNumId w:val="15"/>
  </w:num>
  <w:num w:numId="7" w16cid:durableId="466240437">
    <w:abstractNumId w:val="19"/>
  </w:num>
  <w:num w:numId="8" w16cid:durableId="1881893949">
    <w:abstractNumId w:val="9"/>
  </w:num>
  <w:num w:numId="9" w16cid:durableId="1694070171">
    <w:abstractNumId w:val="6"/>
  </w:num>
  <w:num w:numId="10" w16cid:durableId="1740861321">
    <w:abstractNumId w:val="7"/>
  </w:num>
  <w:num w:numId="11" w16cid:durableId="824736051">
    <w:abstractNumId w:val="5"/>
  </w:num>
  <w:num w:numId="12" w16cid:durableId="2058047967">
    <w:abstractNumId w:val="4"/>
  </w:num>
  <w:num w:numId="13" w16cid:durableId="1765950811">
    <w:abstractNumId w:val="17"/>
  </w:num>
  <w:num w:numId="14" w16cid:durableId="1175535002">
    <w:abstractNumId w:val="2"/>
  </w:num>
  <w:num w:numId="15" w16cid:durableId="1957060431">
    <w:abstractNumId w:val="8"/>
  </w:num>
  <w:num w:numId="16" w16cid:durableId="777062938">
    <w:abstractNumId w:val="10"/>
  </w:num>
  <w:num w:numId="17" w16cid:durableId="1775901525">
    <w:abstractNumId w:val="12"/>
  </w:num>
  <w:num w:numId="18" w16cid:durableId="2049183477">
    <w:abstractNumId w:val="3"/>
  </w:num>
  <w:num w:numId="19" w16cid:durableId="1381396752">
    <w:abstractNumId w:val="20"/>
  </w:num>
  <w:num w:numId="20" w16cid:durableId="1215770582">
    <w:abstractNumId w:val="11"/>
  </w:num>
  <w:num w:numId="21" w16cid:durableId="1862938536">
    <w:abstractNumId w:val="21"/>
  </w:num>
  <w:num w:numId="22" w16cid:durableId="16750639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BC"/>
    <w:rsid w:val="00000486"/>
    <w:rsid w:val="000008E5"/>
    <w:rsid w:val="000027C8"/>
    <w:rsid w:val="00007E85"/>
    <w:rsid w:val="00010CC7"/>
    <w:rsid w:val="00011442"/>
    <w:rsid w:val="00012087"/>
    <w:rsid w:val="000179CD"/>
    <w:rsid w:val="00017E71"/>
    <w:rsid w:val="000202CE"/>
    <w:rsid w:val="00027A0F"/>
    <w:rsid w:val="00031DAC"/>
    <w:rsid w:val="00033F1F"/>
    <w:rsid w:val="0003618C"/>
    <w:rsid w:val="0004466E"/>
    <w:rsid w:val="00045E98"/>
    <w:rsid w:val="00050996"/>
    <w:rsid w:val="00054209"/>
    <w:rsid w:val="00061286"/>
    <w:rsid w:val="00061968"/>
    <w:rsid w:val="00064163"/>
    <w:rsid w:val="00064734"/>
    <w:rsid w:val="0007192A"/>
    <w:rsid w:val="000907BF"/>
    <w:rsid w:val="00093B04"/>
    <w:rsid w:val="00094676"/>
    <w:rsid w:val="0009665D"/>
    <w:rsid w:val="000A1692"/>
    <w:rsid w:val="000A6A9D"/>
    <w:rsid w:val="000B46A3"/>
    <w:rsid w:val="000B79EC"/>
    <w:rsid w:val="000C0CFD"/>
    <w:rsid w:val="000C3187"/>
    <w:rsid w:val="000C33D6"/>
    <w:rsid w:val="000C422B"/>
    <w:rsid w:val="000C6A2A"/>
    <w:rsid w:val="000D57E9"/>
    <w:rsid w:val="000D7575"/>
    <w:rsid w:val="000E3DAE"/>
    <w:rsid w:val="000E796E"/>
    <w:rsid w:val="000F3EB5"/>
    <w:rsid w:val="000F4E90"/>
    <w:rsid w:val="000F67FB"/>
    <w:rsid w:val="00101AA2"/>
    <w:rsid w:val="00106D9B"/>
    <w:rsid w:val="00106F4D"/>
    <w:rsid w:val="00107D0F"/>
    <w:rsid w:val="0011079A"/>
    <w:rsid w:val="00113673"/>
    <w:rsid w:val="0011573C"/>
    <w:rsid w:val="00120147"/>
    <w:rsid w:val="00121BC7"/>
    <w:rsid w:val="00122D98"/>
    <w:rsid w:val="0012328D"/>
    <w:rsid w:val="00130070"/>
    <w:rsid w:val="0014453C"/>
    <w:rsid w:val="00145A18"/>
    <w:rsid w:val="00150F4E"/>
    <w:rsid w:val="001578E7"/>
    <w:rsid w:val="00161FC2"/>
    <w:rsid w:val="00164882"/>
    <w:rsid w:val="00166D77"/>
    <w:rsid w:val="001720EF"/>
    <w:rsid w:val="001737BC"/>
    <w:rsid w:val="00173990"/>
    <w:rsid w:val="00174FBB"/>
    <w:rsid w:val="0017536D"/>
    <w:rsid w:val="0017559E"/>
    <w:rsid w:val="001805A3"/>
    <w:rsid w:val="00187131"/>
    <w:rsid w:val="001915E7"/>
    <w:rsid w:val="00194E91"/>
    <w:rsid w:val="00195DC3"/>
    <w:rsid w:val="001A0A5A"/>
    <w:rsid w:val="001A2303"/>
    <w:rsid w:val="001A2BED"/>
    <w:rsid w:val="001A6114"/>
    <w:rsid w:val="001B7DF0"/>
    <w:rsid w:val="001C4B83"/>
    <w:rsid w:val="001D10BE"/>
    <w:rsid w:val="001D47B9"/>
    <w:rsid w:val="001E0804"/>
    <w:rsid w:val="001F2502"/>
    <w:rsid w:val="001F5DD6"/>
    <w:rsid w:val="001F7DEE"/>
    <w:rsid w:val="00205B10"/>
    <w:rsid w:val="002113C2"/>
    <w:rsid w:val="00214BF6"/>
    <w:rsid w:val="00222D2F"/>
    <w:rsid w:val="00224E81"/>
    <w:rsid w:val="00236F58"/>
    <w:rsid w:val="00237FBF"/>
    <w:rsid w:val="00246C04"/>
    <w:rsid w:val="00247655"/>
    <w:rsid w:val="00247863"/>
    <w:rsid w:val="00251EA6"/>
    <w:rsid w:val="00253B85"/>
    <w:rsid w:val="00257682"/>
    <w:rsid w:val="0025793A"/>
    <w:rsid w:val="00263439"/>
    <w:rsid w:val="00263440"/>
    <w:rsid w:val="0027086A"/>
    <w:rsid w:val="002720E7"/>
    <w:rsid w:val="002743ED"/>
    <w:rsid w:val="0028065A"/>
    <w:rsid w:val="0028133B"/>
    <w:rsid w:val="00282D10"/>
    <w:rsid w:val="00285C95"/>
    <w:rsid w:val="00291DE6"/>
    <w:rsid w:val="002A0F6F"/>
    <w:rsid w:val="002B0F42"/>
    <w:rsid w:val="002B2B1B"/>
    <w:rsid w:val="002B4CE8"/>
    <w:rsid w:val="002C11C0"/>
    <w:rsid w:val="002C665D"/>
    <w:rsid w:val="002D0568"/>
    <w:rsid w:val="002D7976"/>
    <w:rsid w:val="002E2321"/>
    <w:rsid w:val="002E2458"/>
    <w:rsid w:val="002F2D7D"/>
    <w:rsid w:val="002F458D"/>
    <w:rsid w:val="002F4E22"/>
    <w:rsid w:val="003054A9"/>
    <w:rsid w:val="0030597A"/>
    <w:rsid w:val="0031016B"/>
    <w:rsid w:val="003146EB"/>
    <w:rsid w:val="003179BA"/>
    <w:rsid w:val="0032095C"/>
    <w:rsid w:val="003211A4"/>
    <w:rsid w:val="00331637"/>
    <w:rsid w:val="00335A12"/>
    <w:rsid w:val="003413E5"/>
    <w:rsid w:val="00341E18"/>
    <w:rsid w:val="00347310"/>
    <w:rsid w:val="0035125B"/>
    <w:rsid w:val="00352501"/>
    <w:rsid w:val="00360ABC"/>
    <w:rsid w:val="00361314"/>
    <w:rsid w:val="003637B5"/>
    <w:rsid w:val="00364513"/>
    <w:rsid w:val="00372427"/>
    <w:rsid w:val="00372AEF"/>
    <w:rsid w:val="00372F6A"/>
    <w:rsid w:val="00375A93"/>
    <w:rsid w:val="003775B6"/>
    <w:rsid w:val="003818DB"/>
    <w:rsid w:val="003936BE"/>
    <w:rsid w:val="003A66B1"/>
    <w:rsid w:val="003B1891"/>
    <w:rsid w:val="003B288C"/>
    <w:rsid w:val="003C5119"/>
    <w:rsid w:val="003D59AC"/>
    <w:rsid w:val="003D5EF4"/>
    <w:rsid w:val="003E16F4"/>
    <w:rsid w:val="003E3125"/>
    <w:rsid w:val="003E4B06"/>
    <w:rsid w:val="003F36AD"/>
    <w:rsid w:val="003F6D25"/>
    <w:rsid w:val="003F7403"/>
    <w:rsid w:val="00400FC0"/>
    <w:rsid w:val="004018DF"/>
    <w:rsid w:val="00412453"/>
    <w:rsid w:val="0041332F"/>
    <w:rsid w:val="004146A4"/>
    <w:rsid w:val="00422F44"/>
    <w:rsid w:val="00427149"/>
    <w:rsid w:val="004341C1"/>
    <w:rsid w:val="00440B5D"/>
    <w:rsid w:val="00447F07"/>
    <w:rsid w:val="0045325D"/>
    <w:rsid w:val="0045740E"/>
    <w:rsid w:val="0046716C"/>
    <w:rsid w:val="0047219A"/>
    <w:rsid w:val="004875C3"/>
    <w:rsid w:val="004A3249"/>
    <w:rsid w:val="004A60E3"/>
    <w:rsid w:val="004A7625"/>
    <w:rsid w:val="004A7778"/>
    <w:rsid w:val="004B0A1C"/>
    <w:rsid w:val="004B17BE"/>
    <w:rsid w:val="004B2195"/>
    <w:rsid w:val="004B3301"/>
    <w:rsid w:val="004B50EA"/>
    <w:rsid w:val="004C1BE6"/>
    <w:rsid w:val="004C402D"/>
    <w:rsid w:val="004C59DF"/>
    <w:rsid w:val="004C6D13"/>
    <w:rsid w:val="004D476E"/>
    <w:rsid w:val="004E3F4D"/>
    <w:rsid w:val="004F0F5E"/>
    <w:rsid w:val="004F60E2"/>
    <w:rsid w:val="00500F7D"/>
    <w:rsid w:val="00502FC0"/>
    <w:rsid w:val="005106BA"/>
    <w:rsid w:val="00510E98"/>
    <w:rsid w:val="00515D82"/>
    <w:rsid w:val="00515FC3"/>
    <w:rsid w:val="00520F8A"/>
    <w:rsid w:val="00522B5F"/>
    <w:rsid w:val="00527356"/>
    <w:rsid w:val="00527A24"/>
    <w:rsid w:val="00530657"/>
    <w:rsid w:val="00531BE3"/>
    <w:rsid w:val="00534160"/>
    <w:rsid w:val="00534FBA"/>
    <w:rsid w:val="005403AF"/>
    <w:rsid w:val="00540F68"/>
    <w:rsid w:val="00550AFA"/>
    <w:rsid w:val="00554199"/>
    <w:rsid w:val="00560FDD"/>
    <w:rsid w:val="00563768"/>
    <w:rsid w:val="005745F0"/>
    <w:rsid w:val="00584FA0"/>
    <w:rsid w:val="0059375B"/>
    <w:rsid w:val="005968CC"/>
    <w:rsid w:val="00596B1C"/>
    <w:rsid w:val="005A55BA"/>
    <w:rsid w:val="005A6BB4"/>
    <w:rsid w:val="005A6F65"/>
    <w:rsid w:val="005B04D8"/>
    <w:rsid w:val="005B25E3"/>
    <w:rsid w:val="005C539F"/>
    <w:rsid w:val="005C544E"/>
    <w:rsid w:val="005C68D2"/>
    <w:rsid w:val="005D083D"/>
    <w:rsid w:val="005D2329"/>
    <w:rsid w:val="005D25DB"/>
    <w:rsid w:val="005E748E"/>
    <w:rsid w:val="005E78D6"/>
    <w:rsid w:val="005E7C83"/>
    <w:rsid w:val="006003D4"/>
    <w:rsid w:val="00601702"/>
    <w:rsid w:val="006037CA"/>
    <w:rsid w:val="00606D4E"/>
    <w:rsid w:val="00607F52"/>
    <w:rsid w:val="006139D6"/>
    <w:rsid w:val="0061425B"/>
    <w:rsid w:val="0061429C"/>
    <w:rsid w:val="00617245"/>
    <w:rsid w:val="00617541"/>
    <w:rsid w:val="006214EC"/>
    <w:rsid w:val="0062400A"/>
    <w:rsid w:val="00635ECF"/>
    <w:rsid w:val="00637507"/>
    <w:rsid w:val="00664E8A"/>
    <w:rsid w:val="006654CC"/>
    <w:rsid w:val="0066570C"/>
    <w:rsid w:val="0066586E"/>
    <w:rsid w:val="0066681B"/>
    <w:rsid w:val="006736C3"/>
    <w:rsid w:val="00675F0C"/>
    <w:rsid w:val="00682F08"/>
    <w:rsid w:val="0068321D"/>
    <w:rsid w:val="00683404"/>
    <w:rsid w:val="006855CB"/>
    <w:rsid w:val="00695B9A"/>
    <w:rsid w:val="006A353D"/>
    <w:rsid w:val="006A4A29"/>
    <w:rsid w:val="006A78AD"/>
    <w:rsid w:val="006B777A"/>
    <w:rsid w:val="006C3881"/>
    <w:rsid w:val="006E2AD6"/>
    <w:rsid w:val="006E5FDB"/>
    <w:rsid w:val="006E75FA"/>
    <w:rsid w:val="00700551"/>
    <w:rsid w:val="00701120"/>
    <w:rsid w:val="00703CF7"/>
    <w:rsid w:val="00712E62"/>
    <w:rsid w:val="007144C4"/>
    <w:rsid w:val="00717F03"/>
    <w:rsid w:val="007201BF"/>
    <w:rsid w:val="0072752E"/>
    <w:rsid w:val="00727978"/>
    <w:rsid w:val="007319E0"/>
    <w:rsid w:val="00737DF2"/>
    <w:rsid w:val="00742122"/>
    <w:rsid w:val="007430D8"/>
    <w:rsid w:val="00747C40"/>
    <w:rsid w:val="00753878"/>
    <w:rsid w:val="00753D4F"/>
    <w:rsid w:val="00761CE0"/>
    <w:rsid w:val="00762BC1"/>
    <w:rsid w:val="00767C59"/>
    <w:rsid w:val="00771648"/>
    <w:rsid w:val="007747AB"/>
    <w:rsid w:val="0077648D"/>
    <w:rsid w:val="007811BE"/>
    <w:rsid w:val="0078513A"/>
    <w:rsid w:val="00787848"/>
    <w:rsid w:val="00793C9A"/>
    <w:rsid w:val="00796E50"/>
    <w:rsid w:val="007A257B"/>
    <w:rsid w:val="007A7A70"/>
    <w:rsid w:val="007B247B"/>
    <w:rsid w:val="007B6508"/>
    <w:rsid w:val="007B65C8"/>
    <w:rsid w:val="007C2673"/>
    <w:rsid w:val="007C72CB"/>
    <w:rsid w:val="007D1E15"/>
    <w:rsid w:val="007D58B1"/>
    <w:rsid w:val="007D75D2"/>
    <w:rsid w:val="007E23B4"/>
    <w:rsid w:val="007E4746"/>
    <w:rsid w:val="007F5AEF"/>
    <w:rsid w:val="007F6572"/>
    <w:rsid w:val="00800E39"/>
    <w:rsid w:val="008107D8"/>
    <w:rsid w:val="008127DC"/>
    <w:rsid w:val="008149DD"/>
    <w:rsid w:val="00815BCF"/>
    <w:rsid w:val="008179B0"/>
    <w:rsid w:val="00817C75"/>
    <w:rsid w:val="0082726B"/>
    <w:rsid w:val="008348E4"/>
    <w:rsid w:val="008360E5"/>
    <w:rsid w:val="008407CB"/>
    <w:rsid w:val="00840CC5"/>
    <w:rsid w:val="008436B9"/>
    <w:rsid w:val="0084385A"/>
    <w:rsid w:val="00854A3C"/>
    <w:rsid w:val="00860905"/>
    <w:rsid w:val="008705FF"/>
    <w:rsid w:val="00871FBE"/>
    <w:rsid w:val="008750A4"/>
    <w:rsid w:val="00875649"/>
    <w:rsid w:val="008757CE"/>
    <w:rsid w:val="0087580B"/>
    <w:rsid w:val="00877ACE"/>
    <w:rsid w:val="00877B94"/>
    <w:rsid w:val="00881B6A"/>
    <w:rsid w:val="008829EB"/>
    <w:rsid w:val="00882A30"/>
    <w:rsid w:val="008871A9"/>
    <w:rsid w:val="00887FEB"/>
    <w:rsid w:val="0089459C"/>
    <w:rsid w:val="008A0C49"/>
    <w:rsid w:val="008C0067"/>
    <w:rsid w:val="008C3C68"/>
    <w:rsid w:val="008C4237"/>
    <w:rsid w:val="008D59AE"/>
    <w:rsid w:val="008E1547"/>
    <w:rsid w:val="008F0897"/>
    <w:rsid w:val="008F0E9C"/>
    <w:rsid w:val="008F390F"/>
    <w:rsid w:val="00902EA7"/>
    <w:rsid w:val="00906574"/>
    <w:rsid w:val="00906D87"/>
    <w:rsid w:val="009075C3"/>
    <w:rsid w:val="00911DC8"/>
    <w:rsid w:val="00912894"/>
    <w:rsid w:val="00923F2B"/>
    <w:rsid w:val="00925898"/>
    <w:rsid w:val="00925BD7"/>
    <w:rsid w:val="009407D6"/>
    <w:rsid w:val="00953E52"/>
    <w:rsid w:val="00954ABC"/>
    <w:rsid w:val="00955991"/>
    <w:rsid w:val="00964170"/>
    <w:rsid w:val="0096430B"/>
    <w:rsid w:val="009700F9"/>
    <w:rsid w:val="0097776E"/>
    <w:rsid w:val="00991CA5"/>
    <w:rsid w:val="009A239E"/>
    <w:rsid w:val="009B2474"/>
    <w:rsid w:val="009C298F"/>
    <w:rsid w:val="009C55FD"/>
    <w:rsid w:val="009D1C3E"/>
    <w:rsid w:val="009D4B92"/>
    <w:rsid w:val="009D5257"/>
    <w:rsid w:val="009D543A"/>
    <w:rsid w:val="009E67C1"/>
    <w:rsid w:val="009F0573"/>
    <w:rsid w:val="009F4053"/>
    <w:rsid w:val="00A036F3"/>
    <w:rsid w:val="00A11F6B"/>
    <w:rsid w:val="00A12390"/>
    <w:rsid w:val="00A2014B"/>
    <w:rsid w:val="00A20FD6"/>
    <w:rsid w:val="00A24842"/>
    <w:rsid w:val="00A26444"/>
    <w:rsid w:val="00A277ED"/>
    <w:rsid w:val="00A277F3"/>
    <w:rsid w:val="00A33F00"/>
    <w:rsid w:val="00A41511"/>
    <w:rsid w:val="00A44FC3"/>
    <w:rsid w:val="00A46561"/>
    <w:rsid w:val="00A46723"/>
    <w:rsid w:val="00A46A1C"/>
    <w:rsid w:val="00A4781A"/>
    <w:rsid w:val="00A50947"/>
    <w:rsid w:val="00A50CA6"/>
    <w:rsid w:val="00A516BA"/>
    <w:rsid w:val="00A517D3"/>
    <w:rsid w:val="00A56027"/>
    <w:rsid w:val="00A61F5A"/>
    <w:rsid w:val="00A6362A"/>
    <w:rsid w:val="00A71570"/>
    <w:rsid w:val="00A74FD0"/>
    <w:rsid w:val="00A827E0"/>
    <w:rsid w:val="00A97456"/>
    <w:rsid w:val="00AA1D5A"/>
    <w:rsid w:val="00AA24E5"/>
    <w:rsid w:val="00AA473E"/>
    <w:rsid w:val="00AA73D1"/>
    <w:rsid w:val="00AB0CF7"/>
    <w:rsid w:val="00AB1D0F"/>
    <w:rsid w:val="00AB1F2C"/>
    <w:rsid w:val="00AC1A9F"/>
    <w:rsid w:val="00AC66AD"/>
    <w:rsid w:val="00AD69AC"/>
    <w:rsid w:val="00AD6D96"/>
    <w:rsid w:val="00AE08FC"/>
    <w:rsid w:val="00AE23B0"/>
    <w:rsid w:val="00AF01E7"/>
    <w:rsid w:val="00AF3186"/>
    <w:rsid w:val="00AF3F61"/>
    <w:rsid w:val="00AF4610"/>
    <w:rsid w:val="00B03B1D"/>
    <w:rsid w:val="00B05891"/>
    <w:rsid w:val="00B05C40"/>
    <w:rsid w:val="00B07010"/>
    <w:rsid w:val="00B1226E"/>
    <w:rsid w:val="00B22BFA"/>
    <w:rsid w:val="00B3482C"/>
    <w:rsid w:val="00B37CCE"/>
    <w:rsid w:val="00B40074"/>
    <w:rsid w:val="00B55063"/>
    <w:rsid w:val="00B80282"/>
    <w:rsid w:val="00B81373"/>
    <w:rsid w:val="00B90375"/>
    <w:rsid w:val="00B92666"/>
    <w:rsid w:val="00B92B14"/>
    <w:rsid w:val="00B93905"/>
    <w:rsid w:val="00BA2DF0"/>
    <w:rsid w:val="00BB0411"/>
    <w:rsid w:val="00BB0B66"/>
    <w:rsid w:val="00BB0E07"/>
    <w:rsid w:val="00BB5FE1"/>
    <w:rsid w:val="00BC228C"/>
    <w:rsid w:val="00BC7EAE"/>
    <w:rsid w:val="00BD259F"/>
    <w:rsid w:val="00BE25FE"/>
    <w:rsid w:val="00BE5106"/>
    <w:rsid w:val="00BF443C"/>
    <w:rsid w:val="00C021FF"/>
    <w:rsid w:val="00C13DE0"/>
    <w:rsid w:val="00C15305"/>
    <w:rsid w:val="00C17D46"/>
    <w:rsid w:val="00C2177A"/>
    <w:rsid w:val="00C21CD9"/>
    <w:rsid w:val="00C52883"/>
    <w:rsid w:val="00C54C8D"/>
    <w:rsid w:val="00C54F85"/>
    <w:rsid w:val="00C553AC"/>
    <w:rsid w:val="00C65ED8"/>
    <w:rsid w:val="00C66456"/>
    <w:rsid w:val="00C70B0D"/>
    <w:rsid w:val="00C73911"/>
    <w:rsid w:val="00C82205"/>
    <w:rsid w:val="00C82E95"/>
    <w:rsid w:val="00C84C54"/>
    <w:rsid w:val="00CA33D6"/>
    <w:rsid w:val="00CA552C"/>
    <w:rsid w:val="00CA6BDA"/>
    <w:rsid w:val="00CB0B27"/>
    <w:rsid w:val="00CB2D76"/>
    <w:rsid w:val="00CB4BBA"/>
    <w:rsid w:val="00CB748E"/>
    <w:rsid w:val="00CC1291"/>
    <w:rsid w:val="00CC7934"/>
    <w:rsid w:val="00CD1638"/>
    <w:rsid w:val="00CD209F"/>
    <w:rsid w:val="00CD2C82"/>
    <w:rsid w:val="00CD32D4"/>
    <w:rsid w:val="00CD3855"/>
    <w:rsid w:val="00CE1ECC"/>
    <w:rsid w:val="00CE753C"/>
    <w:rsid w:val="00CF32B4"/>
    <w:rsid w:val="00CF768D"/>
    <w:rsid w:val="00D11FFC"/>
    <w:rsid w:val="00D12747"/>
    <w:rsid w:val="00D12A1B"/>
    <w:rsid w:val="00D144E1"/>
    <w:rsid w:val="00D14A3C"/>
    <w:rsid w:val="00D23E72"/>
    <w:rsid w:val="00D2795E"/>
    <w:rsid w:val="00D347AC"/>
    <w:rsid w:val="00D40624"/>
    <w:rsid w:val="00D43520"/>
    <w:rsid w:val="00D46F93"/>
    <w:rsid w:val="00D547F1"/>
    <w:rsid w:val="00D54A34"/>
    <w:rsid w:val="00D62509"/>
    <w:rsid w:val="00D62FCC"/>
    <w:rsid w:val="00D65057"/>
    <w:rsid w:val="00D670D2"/>
    <w:rsid w:val="00D705B2"/>
    <w:rsid w:val="00D728C9"/>
    <w:rsid w:val="00D738B1"/>
    <w:rsid w:val="00D73E47"/>
    <w:rsid w:val="00D74ACC"/>
    <w:rsid w:val="00D764D6"/>
    <w:rsid w:val="00D765F3"/>
    <w:rsid w:val="00D77BD3"/>
    <w:rsid w:val="00D8372A"/>
    <w:rsid w:val="00D83C0B"/>
    <w:rsid w:val="00D84CF3"/>
    <w:rsid w:val="00D955A9"/>
    <w:rsid w:val="00DA0372"/>
    <w:rsid w:val="00DA4175"/>
    <w:rsid w:val="00DA50E5"/>
    <w:rsid w:val="00DA7F14"/>
    <w:rsid w:val="00DB145A"/>
    <w:rsid w:val="00DB6256"/>
    <w:rsid w:val="00DC0A91"/>
    <w:rsid w:val="00DC4DE5"/>
    <w:rsid w:val="00DC5605"/>
    <w:rsid w:val="00DC7F12"/>
    <w:rsid w:val="00DD1E7C"/>
    <w:rsid w:val="00DD31F0"/>
    <w:rsid w:val="00DD3772"/>
    <w:rsid w:val="00DD498B"/>
    <w:rsid w:val="00DD76CF"/>
    <w:rsid w:val="00DE0511"/>
    <w:rsid w:val="00DE2BC6"/>
    <w:rsid w:val="00DE33A1"/>
    <w:rsid w:val="00DF35BA"/>
    <w:rsid w:val="00E01305"/>
    <w:rsid w:val="00E02581"/>
    <w:rsid w:val="00E03073"/>
    <w:rsid w:val="00E1474B"/>
    <w:rsid w:val="00E16BC9"/>
    <w:rsid w:val="00E24BBF"/>
    <w:rsid w:val="00E33923"/>
    <w:rsid w:val="00E34DB9"/>
    <w:rsid w:val="00E416EB"/>
    <w:rsid w:val="00E47F03"/>
    <w:rsid w:val="00E501E3"/>
    <w:rsid w:val="00E61655"/>
    <w:rsid w:val="00E70351"/>
    <w:rsid w:val="00E80907"/>
    <w:rsid w:val="00E835EB"/>
    <w:rsid w:val="00E83943"/>
    <w:rsid w:val="00E87C38"/>
    <w:rsid w:val="00E90C91"/>
    <w:rsid w:val="00E92A28"/>
    <w:rsid w:val="00E939E2"/>
    <w:rsid w:val="00E94FC7"/>
    <w:rsid w:val="00E95D75"/>
    <w:rsid w:val="00E97F42"/>
    <w:rsid w:val="00EA5679"/>
    <w:rsid w:val="00EB26D9"/>
    <w:rsid w:val="00EB4BB4"/>
    <w:rsid w:val="00EC1058"/>
    <w:rsid w:val="00ED29A5"/>
    <w:rsid w:val="00EE1F9B"/>
    <w:rsid w:val="00EE5933"/>
    <w:rsid w:val="00EF5EBD"/>
    <w:rsid w:val="00F0144A"/>
    <w:rsid w:val="00F03C50"/>
    <w:rsid w:val="00F05C9D"/>
    <w:rsid w:val="00F15BFA"/>
    <w:rsid w:val="00F16747"/>
    <w:rsid w:val="00F2109C"/>
    <w:rsid w:val="00F243BD"/>
    <w:rsid w:val="00F27A68"/>
    <w:rsid w:val="00F34EA0"/>
    <w:rsid w:val="00F4082F"/>
    <w:rsid w:val="00F4378D"/>
    <w:rsid w:val="00F56863"/>
    <w:rsid w:val="00F60B50"/>
    <w:rsid w:val="00F60B51"/>
    <w:rsid w:val="00F64143"/>
    <w:rsid w:val="00F7165F"/>
    <w:rsid w:val="00F7343D"/>
    <w:rsid w:val="00F742D2"/>
    <w:rsid w:val="00F825F0"/>
    <w:rsid w:val="00F82BEC"/>
    <w:rsid w:val="00F90424"/>
    <w:rsid w:val="00F90B4C"/>
    <w:rsid w:val="00FA29E3"/>
    <w:rsid w:val="00FA618E"/>
    <w:rsid w:val="00FC20A2"/>
    <w:rsid w:val="00FC32B2"/>
    <w:rsid w:val="00FD20AC"/>
    <w:rsid w:val="00FD2274"/>
    <w:rsid w:val="00FD3456"/>
    <w:rsid w:val="00FE6447"/>
    <w:rsid w:val="00FF2A8A"/>
    <w:rsid w:val="00FF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2D425"/>
  <w15:docId w15:val="{4ECCBB90-A97E-461D-996F-8DE838E8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446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0A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0ABC"/>
  </w:style>
  <w:style w:type="paragraph" w:styleId="Piedepgina">
    <w:name w:val="footer"/>
    <w:basedOn w:val="Normal"/>
    <w:link w:val="PiedepginaCar"/>
    <w:uiPriority w:val="99"/>
    <w:unhideWhenUsed/>
    <w:rsid w:val="00360A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0ABC"/>
  </w:style>
  <w:style w:type="character" w:customStyle="1" w:styleId="Ttulo1Car">
    <w:name w:val="Título 1 Car"/>
    <w:basedOn w:val="Fuentedeprrafopredeter"/>
    <w:link w:val="Ttulo1"/>
    <w:uiPriority w:val="9"/>
    <w:rsid w:val="00044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712E62"/>
    <w:pPr>
      <w:ind w:left="720"/>
      <w:contextualSpacing/>
    </w:pPr>
    <w:rPr>
      <w:rFonts w:eastAsiaTheme="minorEastAsia"/>
      <w:lang w:val="es-ES_tradnl" w:eastAsia="es-ES"/>
    </w:rPr>
  </w:style>
  <w:style w:type="paragraph" w:customStyle="1" w:styleId="Default">
    <w:name w:val="Default"/>
    <w:rsid w:val="00964170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0F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0FD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15FC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18D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C105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1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ticulares.edubasica@ieepo.gob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rticulares.edubasica@ieepo.gob.mx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56F3F-3DA6-46AE-9DBC-1628CDA9D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932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MTRO. JULIÁN RUÍZ ALVARADO</dc:creator>
  <cp:lastModifiedBy>Cinthia Planeación</cp:lastModifiedBy>
  <cp:revision>33</cp:revision>
  <cp:lastPrinted>2025-10-24T19:46:00Z</cp:lastPrinted>
  <dcterms:created xsi:type="dcterms:W3CDTF">2026-04-01T17:54:00Z</dcterms:created>
  <dcterms:modified xsi:type="dcterms:W3CDTF">2026-06-03T20:49:00Z</dcterms:modified>
</cp:coreProperties>
</file>